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A09E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3A23C8" w:rsidRDefault="003A23C8" w:rsidP="003A23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1B76" w:rsidRPr="001E531F" w:rsidRDefault="00E1086A" w:rsidP="003A23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31F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организации работ по подготовке к Интернет-переписи в муниципальных образованиях</w:t>
      </w:r>
      <w:r w:rsidR="003A23C8" w:rsidRPr="001E531F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3A23C8" w:rsidRPr="003A23C8" w:rsidRDefault="003A23C8" w:rsidP="003A23C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31F" w:rsidRPr="006B350C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Согласно Федеральному закону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от 25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января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2002 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года 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№</w:t>
      </w:r>
      <w:r w:rsidR="006B350C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8-ФЗ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«О</w:t>
      </w:r>
      <w:r w:rsidR="003630B3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Всероссийской переписи населения» 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проводится не</w:t>
      </w:r>
      <w:r w:rsidR="006074AE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реже чем один раз в десять лет.</w:t>
      </w:r>
      <w:r w:rsidR="00C81437" w:rsidRP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Перепись населения абсолютно конфиденциальна.</w:t>
      </w:r>
    </w:p>
    <w:p w:rsidR="00C81437" w:rsidRPr="001E531F" w:rsidRDefault="00C81437" w:rsidP="00C81437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ь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–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это единственный достоверный источник данных о</w:t>
      </w:r>
      <w:r w:rsidR="006B350C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численности, занятости, уровне образования и национальном составе населения страны. Благодаря Всероссийской переписи населения жители страны смогут узнать не только точные цифры о численности населения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национальном составе, но и увидеть социально-экономические процессы, происходящие в их регионах, городах и селах</w:t>
      </w: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.</w:t>
      </w:r>
    </w:p>
    <w:p w:rsidR="00C81437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Всероссийская перепись населения пройдет с 1 по 31 октября 2020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</w:t>
      </w:r>
      <w:r w:rsidR="00C81437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рственных услуг (Gosuslugi.ru).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Для регистрации на портале </w:t>
      </w:r>
      <w:proofErr w:type="spellStart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необходимо:</w:t>
      </w:r>
    </w:p>
    <w:p w:rsidR="00E07402" w:rsidRDefault="00E07402" w:rsidP="001E531F">
      <w:pP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43600" cy="4219575"/>
            <wp:effectExtent l="0" t="0" r="0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1E" w:rsidRDefault="00E602A5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Далее,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предлагается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заполнить </w:t>
      </w:r>
      <w:r w:rsidR="00037C9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персональную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информацию о регистрируемом лице</w:t>
      </w:r>
      <w:r w:rsidR="0017743E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bookmarkStart w:id="0" w:name="_GoBack"/>
      <w:bookmarkEnd w:id="0"/>
    </w:p>
    <w:p w:rsid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4762500" cy="8543925"/>
            <wp:effectExtent l="0" t="0" r="0" b="9525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2A5" w:rsidRPr="006A3899" w:rsidRDefault="00E602A5" w:rsidP="00E602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Для того, чтобы использовать возможности портала </w:t>
      </w:r>
      <w:proofErr w:type="spellStart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 полном объеме и получать услуги в электронном виде, необходимо подтвердить учетную запись. Данное правило не относится к возможности прохождения Интернет-переписи населения, так как участие в переписи возможно, как при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упрощенной, стандартной</w:t>
      </w:r>
      <w:r w:rsidR="00037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подтвержденной учетной записи.</w:t>
      </w:r>
    </w:p>
    <w:p w:rsidR="00193B1E" w:rsidRDefault="00193B1E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</w:p>
    <w:p w:rsidR="00193B1E" w:rsidRPr="00193B1E" w:rsidRDefault="00016612" w:rsidP="006B350C">
      <w:pPr>
        <w:ind w:firstLine="0"/>
        <w:rPr>
          <w:rFonts w:ascii="Times New Roman" w:eastAsia="Times New Roman" w:hAnsi="Times New Roman" w:cs="Times New Roman"/>
          <w:color w:val="0A0A0A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A0A0A"/>
          <w:sz w:val="28"/>
          <w:szCs w:val="28"/>
          <w:lang w:eastAsia="ru-RU"/>
        </w:rPr>
        <w:drawing>
          <wp:inline distT="0" distB="0" distL="0" distR="0">
            <wp:extent cx="5934075" cy="4105275"/>
            <wp:effectExtent l="0" t="0" r="9525" b="9525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С 1 марта жители России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могут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пользоваться порталом Gosuslugi.ru и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сайтами органов власти даже при нулевом и отрицательном балансе. При заходе на эти ресурсы интернет-трафик не будет тарифицироваться.</w:t>
      </w:r>
    </w:p>
    <w:p w:rsidR="00C81437" w:rsidRPr="003A23C8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 1 по 25 октября 2020 года все жители России, имеющие стандартную учетную запись в Единой системе идентификации и аутентификации (ЕСИА), смогут самостоятельно пройти интернет-перепись на портале Gosuslugi.ru, выбрав услугу «Пройти перепись населения».</w:t>
      </w:r>
    </w:p>
    <w:p w:rsidR="00C81437" w:rsidRPr="00C81437" w:rsidRDefault="00C81437" w:rsidP="00C81437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Благодаря внедрению цифровых технологий процесс переписи станет более удобным и комфортным: не нужно тратить время на общение с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3A23C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переписчиком, можно заполнить электронный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переписной лист в любое время.</w:t>
      </w:r>
    </w:p>
    <w:p w:rsidR="001E531F" w:rsidRDefault="001E531F" w:rsidP="001E531F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помещениях многофункциональных центров оказания государственных и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1E531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муниципальных услуг (МФЦ).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Прежде чем перейти к вопросам, переписчик попросит перечислить всех, кто постоянно проживает в домохозяйстве или временно находится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нем на момент учета населения — 0</w:t>
      </w:r>
      <w:r w:rsidR="00B23A4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:00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 xml:space="preserve"> часов 1 октября 2020 года. Однако 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переписной лист переписчик перенесет только номер каждого члена домохозяйства. Список проживающих нужен для того, чтобы не переписать кого-то дважды или, напротив, не допустить недоучета.</w:t>
      </w:r>
    </w:p>
    <w:p w:rsidR="00AA0615" w:rsidRPr="00AA0615" w:rsidRDefault="00AA0615" w:rsidP="00AA0615">
      <w:pPr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</w:pPr>
      <w:r w:rsidRPr="00AA0615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:rsidR="00AA0615" w:rsidRPr="00E06A8F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Правительство утвердило формы бланков переписных листов Всероссийской переписи населения 2020 года. Постоянно проживающих в</w:t>
      </w:r>
      <w:r w:rsidR="003630B3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 </w:t>
      </w:r>
      <w:r w:rsidRPr="00E06A8F">
        <w:rPr>
          <w:rFonts w:ascii="Times New Roman" w:eastAsia="Times New Roman" w:hAnsi="Times New Roman" w:cs="Times New Roman"/>
          <w:bCs/>
          <w:color w:val="0A0A0A"/>
          <w:sz w:val="28"/>
          <w:szCs w:val="28"/>
          <w:lang w:eastAsia="ru-RU"/>
        </w:rPr>
        <w:t>стране попросят ответить на 30 вопросов, а временно гостящих у нас иностранцев – на 7. По сравнению с предыдущей переписью 2010 года, формулировки некоторых вопросов были скорректированы и дополнены.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Распоряжением Правительства Российской Федерации от 8 ноября 2019 года №</w:t>
      </w:r>
      <w:r w:rsid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2648-р утверждены три формы бланков переписных листов, которые будут использоваться в ходе Всероссийской переписи населения 2020 года.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Л – предназначен для сбора сведений о лицах, постоянно проживающих в Российской Федерации. В нем 23 вопроса, среди которых пол, возраст, гражданство, место рождения, национальная принадлежность, образование, состояние в браке, количество детей, источники средств к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существованию, занятость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П – будет использоваться для сбора данных о жилищных условиях населения. Он содержит 7 вопросов, в том числе о типе жилого помещения, времени постройки дома, общей площади, количестве комнат, видах благоустройства жилого помещения.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Бланк формы В – для временно находящихся в России и постоянно проживающих в других странах. В нем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Более наглядно можно ознакомиться с переписными листами по ссылке </w:t>
      </w:r>
      <w:hyperlink r:id="rId7" w:history="1">
        <w:r w:rsidR="00027D7A" w:rsidRPr="00027D7A">
          <w:rPr>
            <w:rFonts w:ascii="Times New Roman" w:eastAsia="Times New Roman" w:hAnsi="Times New Roman" w:cs="Times New Roman"/>
            <w:color w:val="0A0A0A"/>
            <w:sz w:val="28"/>
            <w:szCs w:val="28"/>
            <w:lang w:eastAsia="ru-RU"/>
          </w:rPr>
          <w:t>https://www.strana2020.ru/form/</w:t>
        </w:r>
      </w:hyperlink>
      <w:r w:rsidR="00027D7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Формы бланков разрабатывались с учётом появления у жителей страны возможности самостоятельно заполнить переписной лист на портале </w:t>
      </w:r>
      <w:proofErr w:type="spellStart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госуслуг</w:t>
      </w:r>
      <w:proofErr w:type="spellEnd"/>
      <w:r w:rsidR="00E06A8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Также бралось в расчет, что сбор данных переписчиками будет вестись с помощью электронных планшетов, а переписные листы на бумаге будут заполняться лишь в исключительных случаях. Например, при внезапном выходе электронного планшета из строя.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Определенные корректировки были внесены и в формулировки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 вопросов. Без ущерба для преемственности они были адаптированы к</w:t>
      </w:r>
      <w:r w:rsidR="003630B3"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> </w:t>
      </w:r>
      <w:r w:rsidRPr="006B350C">
        <w:rPr>
          <w:rFonts w:ascii="Times New Roman" w:eastAsia="Times New Roman" w:hAnsi="Times New Roman" w:cs="Times New Roman"/>
          <w:color w:val="0A0A0A"/>
          <w:spacing w:val="-2"/>
          <w:sz w:val="28"/>
          <w:szCs w:val="28"/>
          <w:lang w:eastAsia="ru-RU"/>
        </w:rPr>
        <w:t xml:space="preserve">реалиям </w:t>
      </w:r>
      <w:r w:rsidRPr="006B350C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современной жизни и требованиям законодательства, изменившегося со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времени проведения последней переписи в 2010 году.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Одно из нововведений – у населения поинтересуются не только владением русским и другими языками, но и активностью использования этих языков в повседневной жизни. Эти данные позволят оценить эффективность образовательных программ, степень потребности 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lastRenderedPageBreak/>
        <w:t>в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национальных школах, а также определить приоритетные направления поддержки культурных инициатив.</w:t>
      </w:r>
    </w:p>
    <w:p w:rsidR="00AA0615" w:rsidRPr="00611A04" w:rsidRDefault="00611A04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 перечне источников средств </w:t>
      </w:r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к существованию для удобства приведены наиболее распространенные варианты ответов: заработная плата, предпринимательский доход, </w:t>
      </w:r>
      <w:proofErr w:type="spellStart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самозанятость</w:t>
      </w:r>
      <w:proofErr w:type="spellEnd"/>
      <w:r w:rsidR="00AA0615"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, пенсия, пособие и др.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Важно отметить, что в переписном листе не было и нет вопроса о</w:t>
      </w:r>
      <w:r w:rsidR="003630B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 </w:t>
      </w: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размере дохода. Называть работодателя тоже не требуется. Статистиков интересует только источник средств к существованию, например, «заработная плата» или «пенсия» без дополнительной детализации, и тем более документального подтверждения.</w:t>
      </w:r>
    </w:p>
    <w:p w:rsidR="00AA0615" w:rsidRPr="00611A04" w:rsidRDefault="00AA0615" w:rsidP="00611A04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Изменения в законе «Об образовании» потребовали доработать блок вопросов об образовании. В нем появилась графа «дошкольное образование», а графа «среднее образование» была разделена на «квалифицированный рабочий, служащий» и «специалист среднего звена». Градации высшего образования тоже приведены в соответствие с законом: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бакалавриат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</w:t>
      </w:r>
      <w:proofErr w:type="spellStart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специалитет</w:t>
      </w:r>
      <w:proofErr w:type="spellEnd"/>
      <w:r w:rsidRPr="00611A04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», «магистратура».</w:t>
      </w:r>
    </w:p>
    <w:p w:rsidR="003A23C8" w:rsidRPr="00254B6F" w:rsidRDefault="00B22815" w:rsidP="003A23C8">
      <w:pP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Информирую Вас о том, что информация о 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бренд-бук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е В</w:t>
      </w:r>
      <w:r w:rsidRPr="00B22815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сероссийской переписи населения 2020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доступна по ссылке </w:t>
      </w:r>
      <w:r w:rsidR="00254B6F" w:rsidRP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https://www.strana2020.ru/materials/brend-buk-vpn-2020/</w:t>
      </w:r>
      <w:r w:rsidR="00254B6F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</w:p>
    <w:sectPr w:rsidR="003A23C8" w:rsidRPr="00254B6F" w:rsidSect="0011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1A"/>
    <w:rsid w:val="00016612"/>
    <w:rsid w:val="00027D7A"/>
    <w:rsid w:val="00037C9C"/>
    <w:rsid w:val="000A1B76"/>
    <w:rsid w:val="000D5A0A"/>
    <w:rsid w:val="00110027"/>
    <w:rsid w:val="0017743E"/>
    <w:rsid w:val="00193B1E"/>
    <w:rsid w:val="001E531F"/>
    <w:rsid w:val="00254B6F"/>
    <w:rsid w:val="00313DD1"/>
    <w:rsid w:val="003630B3"/>
    <w:rsid w:val="003A23C8"/>
    <w:rsid w:val="004F1C1A"/>
    <w:rsid w:val="006074AE"/>
    <w:rsid w:val="00611A04"/>
    <w:rsid w:val="006B350C"/>
    <w:rsid w:val="00A00E0D"/>
    <w:rsid w:val="00A0612B"/>
    <w:rsid w:val="00AA0615"/>
    <w:rsid w:val="00AA09E6"/>
    <w:rsid w:val="00B22815"/>
    <w:rsid w:val="00B23A4F"/>
    <w:rsid w:val="00C81437"/>
    <w:rsid w:val="00D06B14"/>
    <w:rsid w:val="00DF0663"/>
    <w:rsid w:val="00E06A8F"/>
    <w:rsid w:val="00E07402"/>
    <w:rsid w:val="00E1086A"/>
    <w:rsid w:val="00E6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3C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23C8"/>
    <w:rPr>
      <w:b/>
      <w:bCs/>
    </w:rPr>
  </w:style>
  <w:style w:type="character" w:styleId="a5">
    <w:name w:val="Emphasis"/>
    <w:basedOn w:val="a0"/>
    <w:uiPriority w:val="20"/>
    <w:qFormat/>
    <w:rsid w:val="003A23C8"/>
    <w:rPr>
      <w:i/>
      <w:iCs/>
    </w:rPr>
  </w:style>
  <w:style w:type="character" w:styleId="a6">
    <w:name w:val="Hyperlink"/>
    <w:basedOn w:val="a0"/>
    <w:uiPriority w:val="99"/>
    <w:semiHidden/>
    <w:unhideWhenUsed/>
    <w:rsid w:val="00027D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F06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6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rana2020.ru/for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Аксинья Геннадьевна</dc:creator>
  <cp:lastModifiedBy>Vova</cp:lastModifiedBy>
  <cp:revision>2</cp:revision>
  <dcterms:created xsi:type="dcterms:W3CDTF">2020-04-23T05:55:00Z</dcterms:created>
  <dcterms:modified xsi:type="dcterms:W3CDTF">2020-04-23T05:55:00Z</dcterms:modified>
</cp:coreProperties>
</file>