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B458D" w14:textId="77777777" w:rsidR="00A42D0C" w:rsidRDefault="00A42D0C" w:rsidP="00D86854">
      <w:pPr>
        <w:jc w:val="center"/>
        <w:rPr>
          <w:rFonts w:ascii="Times New Roman" w:hAnsi="Times New Roman"/>
          <w:b/>
          <w:sz w:val="28"/>
          <w:szCs w:val="28"/>
        </w:rPr>
      </w:pPr>
    </w:p>
    <w:p w14:paraId="50F47D67" w14:textId="77777777" w:rsidR="00A42D0C" w:rsidRDefault="00A42D0C" w:rsidP="00A42D0C">
      <w:pPr>
        <w:pStyle w:val="1"/>
        <w:jc w:val="center"/>
        <w:rPr>
          <w:b/>
          <w:sz w:val="24"/>
        </w:rPr>
      </w:pPr>
      <w:r>
        <w:rPr>
          <w:b/>
          <w:sz w:val="24"/>
        </w:rPr>
        <w:t>РОССИЙСКАЯ ФЕДЕРАЦИЯ</w:t>
      </w:r>
    </w:p>
    <w:p w14:paraId="4E7BA97D" w14:textId="77777777" w:rsidR="00A42D0C" w:rsidRDefault="00A42D0C" w:rsidP="00A42D0C">
      <w:pPr>
        <w:pStyle w:val="1"/>
        <w:jc w:val="center"/>
        <w:rPr>
          <w:b/>
          <w:sz w:val="24"/>
        </w:rPr>
      </w:pPr>
      <w:r>
        <w:rPr>
          <w:b/>
          <w:sz w:val="24"/>
        </w:rPr>
        <w:t>РОСТОВСКАЯ ОБЛАСТЬ</w:t>
      </w:r>
    </w:p>
    <w:p w14:paraId="79220EC7" w14:textId="77777777" w:rsidR="00A42D0C" w:rsidRDefault="00A42D0C" w:rsidP="00A42D0C">
      <w:pPr>
        <w:pStyle w:val="1"/>
        <w:jc w:val="center"/>
        <w:rPr>
          <w:b/>
          <w:sz w:val="24"/>
        </w:rPr>
      </w:pPr>
      <w:r>
        <w:rPr>
          <w:b/>
          <w:sz w:val="24"/>
        </w:rPr>
        <w:t>МАТВЕЕВО-КУРГАНСКИЙ РАЙОН</w:t>
      </w:r>
    </w:p>
    <w:p w14:paraId="2A9DD77D" w14:textId="77777777" w:rsidR="00A42D0C" w:rsidRDefault="00A42D0C" w:rsidP="00A42D0C">
      <w:pPr>
        <w:pStyle w:val="1"/>
        <w:jc w:val="center"/>
        <w:rPr>
          <w:b/>
          <w:sz w:val="24"/>
        </w:rPr>
      </w:pPr>
      <w:r>
        <w:rPr>
          <w:b/>
          <w:sz w:val="24"/>
        </w:rPr>
        <w:t>МУНИЦИПАЛЬНОЕ ОБРАЗОВАНИЕ</w:t>
      </w:r>
    </w:p>
    <w:p w14:paraId="04609F2B" w14:textId="596D533F" w:rsidR="00A42D0C" w:rsidRDefault="00A42D0C" w:rsidP="00A42D0C">
      <w:pPr>
        <w:pStyle w:val="1"/>
        <w:jc w:val="center"/>
        <w:rPr>
          <w:b/>
          <w:sz w:val="24"/>
        </w:rPr>
      </w:pPr>
      <w:r>
        <w:rPr>
          <w:b/>
          <w:sz w:val="24"/>
        </w:rPr>
        <w:t>«</w:t>
      </w:r>
      <w:r w:rsidR="00B017C8">
        <w:rPr>
          <w:b/>
          <w:sz w:val="24"/>
        </w:rPr>
        <w:t>ЕКАТЕРИНОВСКОЕ</w:t>
      </w:r>
      <w:r>
        <w:rPr>
          <w:b/>
          <w:sz w:val="24"/>
        </w:rPr>
        <w:t xml:space="preserve"> СЕЛЬСКОЕ ПОСЕЛЕНИЕ»</w:t>
      </w:r>
    </w:p>
    <w:p w14:paraId="09C6F669" w14:textId="77777777" w:rsidR="00A42D0C" w:rsidRDefault="00A42D0C" w:rsidP="00A42D0C">
      <w:pPr>
        <w:pStyle w:val="1"/>
        <w:jc w:val="center"/>
        <w:rPr>
          <w:b/>
          <w:szCs w:val="28"/>
        </w:rPr>
      </w:pPr>
    </w:p>
    <w:p w14:paraId="30E7E00E" w14:textId="77777777" w:rsidR="00A42D0C" w:rsidRDefault="00A42D0C" w:rsidP="00A42D0C">
      <w:pPr>
        <w:pStyle w:val="1"/>
        <w:jc w:val="center"/>
        <w:rPr>
          <w:b/>
          <w:szCs w:val="28"/>
        </w:rPr>
      </w:pPr>
      <w:r>
        <w:rPr>
          <w:b/>
          <w:szCs w:val="28"/>
        </w:rPr>
        <w:t>АДМИНИСТРАЦИЯ</w:t>
      </w:r>
    </w:p>
    <w:p w14:paraId="4A8B3E9E" w14:textId="28D4B192" w:rsidR="00A42D0C" w:rsidRDefault="00B017C8" w:rsidP="00A42D0C">
      <w:pPr>
        <w:pStyle w:val="1"/>
        <w:jc w:val="center"/>
        <w:rPr>
          <w:b/>
          <w:szCs w:val="28"/>
        </w:rPr>
      </w:pPr>
      <w:r>
        <w:rPr>
          <w:b/>
          <w:szCs w:val="28"/>
        </w:rPr>
        <w:t>ЕКАТЕРИНОВСКОГО</w:t>
      </w:r>
      <w:r w:rsidR="00A42D0C">
        <w:rPr>
          <w:b/>
          <w:szCs w:val="28"/>
        </w:rPr>
        <w:t xml:space="preserve"> СЕЛЬСКОГО ПОСЕЛЕНИЯ</w:t>
      </w:r>
    </w:p>
    <w:p w14:paraId="5AEE22D1" w14:textId="77777777" w:rsidR="00A42D0C" w:rsidRDefault="00A42D0C" w:rsidP="00A42D0C">
      <w:pPr>
        <w:rPr>
          <w:b/>
          <w:bCs/>
          <w:sz w:val="28"/>
        </w:rPr>
      </w:pPr>
      <w:r>
        <w:t xml:space="preserve">                                                                                                                                                                                 </w:t>
      </w:r>
      <w:r>
        <w:rPr>
          <w:b/>
          <w:bCs/>
          <w:sz w:val="28"/>
        </w:rPr>
        <w:t xml:space="preserve"> </w:t>
      </w:r>
    </w:p>
    <w:p w14:paraId="7CBA8995" w14:textId="77777777" w:rsidR="00A42D0C" w:rsidRPr="00330EA0" w:rsidRDefault="00A42D0C" w:rsidP="00A42D0C">
      <w:pPr>
        <w:pStyle w:val="2"/>
        <w:rPr>
          <w:sz w:val="28"/>
          <w:szCs w:val="28"/>
        </w:rPr>
      </w:pPr>
      <w:r w:rsidRPr="00330EA0">
        <w:rPr>
          <w:sz w:val="28"/>
          <w:szCs w:val="28"/>
        </w:rPr>
        <w:t>ПОСТАНОВЛЕНИЕ</w:t>
      </w:r>
    </w:p>
    <w:p w14:paraId="1B3D1B48" w14:textId="77777777" w:rsidR="00A42D0C" w:rsidRDefault="00A42D0C" w:rsidP="00A42D0C"/>
    <w:p w14:paraId="1715D2A5" w14:textId="0EF2865E" w:rsidR="00A42D0C" w:rsidRDefault="00A42D0C" w:rsidP="00A42D0C">
      <w:r>
        <w:t xml:space="preserve">                                                                                                                                                                                                    </w:t>
      </w:r>
    </w:p>
    <w:p w14:paraId="3B3EB16C" w14:textId="46E26FD8" w:rsidR="00A42D0C" w:rsidRPr="00285BBA" w:rsidRDefault="00F317A8" w:rsidP="00A42D0C">
      <w:pPr>
        <w:pStyle w:val="2"/>
        <w:jc w:val="left"/>
        <w:rPr>
          <w:bCs w:val="0"/>
          <w:sz w:val="28"/>
        </w:rPr>
      </w:pPr>
      <w:r>
        <w:rPr>
          <w:bCs w:val="0"/>
          <w:sz w:val="28"/>
          <w:lang w:val="ru-RU"/>
        </w:rPr>
        <w:t>2</w:t>
      </w:r>
      <w:r w:rsidR="00D41DFF">
        <w:rPr>
          <w:bCs w:val="0"/>
          <w:sz w:val="28"/>
          <w:lang w:val="ru-RU"/>
        </w:rPr>
        <w:t>0</w:t>
      </w:r>
      <w:r w:rsidR="00A42D0C">
        <w:rPr>
          <w:bCs w:val="0"/>
          <w:sz w:val="28"/>
          <w:lang w:val="ru-RU"/>
        </w:rPr>
        <w:t>.01.2025</w:t>
      </w:r>
      <w:r w:rsidR="00A42D0C" w:rsidRPr="00285BBA">
        <w:rPr>
          <w:bCs w:val="0"/>
          <w:sz w:val="28"/>
        </w:rPr>
        <w:t xml:space="preserve"> г.                                 </w:t>
      </w:r>
      <w:r w:rsidR="00CA7057">
        <w:rPr>
          <w:bCs w:val="0"/>
          <w:sz w:val="28"/>
          <w:lang w:val="ru-RU"/>
        </w:rPr>
        <w:t xml:space="preserve">    </w:t>
      </w:r>
      <w:r w:rsidR="00A42D0C" w:rsidRPr="00285BBA">
        <w:rPr>
          <w:bCs w:val="0"/>
          <w:sz w:val="28"/>
        </w:rPr>
        <w:t xml:space="preserve">        № </w:t>
      </w:r>
      <w:r w:rsidR="00A42D0C">
        <w:rPr>
          <w:bCs w:val="0"/>
          <w:sz w:val="28"/>
          <w:lang w:val="ru-RU"/>
        </w:rPr>
        <w:t>1</w:t>
      </w:r>
      <w:r w:rsidR="00A42D0C" w:rsidRPr="00285BBA">
        <w:rPr>
          <w:bCs w:val="0"/>
          <w:sz w:val="28"/>
        </w:rPr>
        <w:t xml:space="preserve">                     </w:t>
      </w:r>
      <w:r w:rsidR="00A42D0C">
        <w:rPr>
          <w:bCs w:val="0"/>
          <w:sz w:val="28"/>
        </w:rPr>
        <w:t xml:space="preserve">  </w:t>
      </w:r>
      <w:r w:rsidR="00CA7057">
        <w:rPr>
          <w:bCs w:val="0"/>
          <w:sz w:val="28"/>
          <w:lang w:val="ru-RU"/>
        </w:rPr>
        <w:t xml:space="preserve">    </w:t>
      </w:r>
      <w:r w:rsidR="00A42D0C">
        <w:rPr>
          <w:bCs w:val="0"/>
          <w:sz w:val="28"/>
        </w:rPr>
        <w:t xml:space="preserve">   </w:t>
      </w:r>
      <w:r w:rsidR="00A42D0C" w:rsidRPr="00285BBA">
        <w:rPr>
          <w:bCs w:val="0"/>
          <w:sz w:val="28"/>
        </w:rPr>
        <w:t xml:space="preserve"> с. </w:t>
      </w:r>
      <w:proofErr w:type="spellStart"/>
      <w:r w:rsidR="00B017C8">
        <w:rPr>
          <w:bCs w:val="0"/>
          <w:sz w:val="28"/>
          <w:lang w:val="ru-RU"/>
        </w:rPr>
        <w:t>Екатерино</w:t>
      </w:r>
      <w:r w:rsidR="00A42D0C" w:rsidRPr="00285BBA">
        <w:rPr>
          <w:bCs w:val="0"/>
          <w:sz w:val="28"/>
        </w:rPr>
        <w:t>вка</w:t>
      </w:r>
      <w:proofErr w:type="spellEnd"/>
    </w:p>
    <w:p w14:paraId="6F295FE3" w14:textId="77777777" w:rsidR="00A42D0C" w:rsidRPr="00285BBA" w:rsidRDefault="00A42D0C" w:rsidP="00A42D0C">
      <w:pPr>
        <w:rPr>
          <w:b/>
        </w:rPr>
      </w:pPr>
    </w:p>
    <w:p w14:paraId="60D9FD7F" w14:textId="77777777" w:rsidR="006E17F9" w:rsidRDefault="006E17F9" w:rsidP="00A42D0C">
      <w:pPr>
        <w:rPr>
          <w:rFonts w:ascii="Times New Roman" w:hAnsi="Times New Roman"/>
          <w:b/>
          <w:sz w:val="28"/>
          <w:szCs w:val="28"/>
        </w:rPr>
      </w:pPr>
      <w:r w:rsidRPr="006E17F9">
        <w:rPr>
          <w:rFonts w:ascii="Times New Roman" w:hAnsi="Times New Roman"/>
          <w:b/>
          <w:sz w:val="28"/>
          <w:szCs w:val="28"/>
        </w:rPr>
        <w:t>Об утверждении Положения о комиссии</w:t>
      </w:r>
    </w:p>
    <w:p w14:paraId="6F658742" w14:textId="77777777" w:rsidR="006E17F9" w:rsidRDefault="006E17F9" w:rsidP="00A42D0C">
      <w:pPr>
        <w:rPr>
          <w:rFonts w:ascii="Times New Roman" w:hAnsi="Times New Roman"/>
          <w:b/>
          <w:sz w:val="28"/>
          <w:szCs w:val="28"/>
        </w:rPr>
      </w:pPr>
      <w:r w:rsidRPr="006E17F9">
        <w:rPr>
          <w:rFonts w:ascii="Times New Roman" w:hAnsi="Times New Roman"/>
          <w:b/>
          <w:sz w:val="28"/>
          <w:szCs w:val="28"/>
        </w:rPr>
        <w:t xml:space="preserve"> по соблюдению требований </w:t>
      </w:r>
    </w:p>
    <w:p w14:paraId="789C57B3" w14:textId="77777777" w:rsidR="006E17F9" w:rsidRDefault="006E17F9" w:rsidP="00A42D0C">
      <w:pPr>
        <w:rPr>
          <w:rFonts w:ascii="Times New Roman" w:hAnsi="Times New Roman"/>
          <w:b/>
          <w:sz w:val="28"/>
          <w:szCs w:val="28"/>
        </w:rPr>
      </w:pPr>
      <w:r w:rsidRPr="006E17F9">
        <w:rPr>
          <w:rFonts w:ascii="Times New Roman" w:hAnsi="Times New Roman"/>
          <w:b/>
          <w:sz w:val="28"/>
          <w:szCs w:val="28"/>
        </w:rPr>
        <w:t xml:space="preserve">к служебному поведению </w:t>
      </w:r>
    </w:p>
    <w:p w14:paraId="6822D30A" w14:textId="77777777" w:rsidR="006E17F9" w:rsidRDefault="006E17F9" w:rsidP="00A42D0C">
      <w:pPr>
        <w:rPr>
          <w:rFonts w:ascii="Times New Roman" w:hAnsi="Times New Roman"/>
          <w:b/>
          <w:sz w:val="28"/>
          <w:szCs w:val="28"/>
        </w:rPr>
      </w:pPr>
      <w:r w:rsidRPr="006E17F9">
        <w:rPr>
          <w:rFonts w:ascii="Times New Roman" w:hAnsi="Times New Roman"/>
          <w:b/>
          <w:sz w:val="28"/>
          <w:szCs w:val="28"/>
        </w:rPr>
        <w:t xml:space="preserve">муниципальных служащих </w:t>
      </w:r>
    </w:p>
    <w:p w14:paraId="5E3F72BA" w14:textId="77777777" w:rsidR="006E17F9" w:rsidRDefault="006E17F9" w:rsidP="00A42D0C">
      <w:pPr>
        <w:rPr>
          <w:rFonts w:ascii="Times New Roman" w:hAnsi="Times New Roman"/>
          <w:b/>
          <w:sz w:val="28"/>
          <w:szCs w:val="28"/>
        </w:rPr>
      </w:pPr>
      <w:r w:rsidRPr="006E17F9">
        <w:rPr>
          <w:rFonts w:ascii="Times New Roman" w:hAnsi="Times New Roman"/>
          <w:b/>
          <w:sz w:val="28"/>
          <w:szCs w:val="28"/>
        </w:rPr>
        <w:t xml:space="preserve">Администрации </w:t>
      </w:r>
      <w:r>
        <w:rPr>
          <w:rFonts w:ascii="Times New Roman" w:hAnsi="Times New Roman"/>
          <w:b/>
          <w:sz w:val="28"/>
          <w:szCs w:val="28"/>
        </w:rPr>
        <w:t>Екатериновского</w:t>
      </w:r>
    </w:p>
    <w:p w14:paraId="521620F2" w14:textId="77777777" w:rsidR="006E17F9" w:rsidRDefault="006E17F9" w:rsidP="00A42D0C">
      <w:pPr>
        <w:rPr>
          <w:rFonts w:ascii="Times New Roman" w:hAnsi="Times New Roman"/>
          <w:b/>
          <w:sz w:val="28"/>
          <w:szCs w:val="28"/>
        </w:rPr>
      </w:pPr>
      <w:r w:rsidRPr="006E17F9">
        <w:rPr>
          <w:rFonts w:ascii="Times New Roman" w:hAnsi="Times New Roman"/>
          <w:b/>
          <w:sz w:val="28"/>
          <w:szCs w:val="28"/>
        </w:rPr>
        <w:t xml:space="preserve"> сельского поселения и </w:t>
      </w:r>
    </w:p>
    <w:p w14:paraId="590D204B" w14:textId="6127E201" w:rsidR="00D86854" w:rsidRPr="00D86854" w:rsidRDefault="006E17F9" w:rsidP="00A42D0C">
      <w:pPr>
        <w:rPr>
          <w:rFonts w:ascii="Times New Roman" w:hAnsi="Times New Roman"/>
          <w:b/>
          <w:sz w:val="28"/>
          <w:szCs w:val="28"/>
        </w:rPr>
      </w:pPr>
      <w:r w:rsidRPr="006E17F9">
        <w:rPr>
          <w:rFonts w:ascii="Times New Roman" w:hAnsi="Times New Roman"/>
          <w:b/>
          <w:sz w:val="28"/>
          <w:szCs w:val="28"/>
        </w:rPr>
        <w:t>урегулированию конфликта интересов</w:t>
      </w:r>
    </w:p>
    <w:p w14:paraId="679CB56F" w14:textId="77777777" w:rsidR="00D86854" w:rsidRPr="00D86854" w:rsidRDefault="00D86854" w:rsidP="00D86854">
      <w:pPr>
        <w:ind w:firstLine="567"/>
        <w:jc w:val="both"/>
        <w:rPr>
          <w:rFonts w:ascii="Times New Roman" w:hAnsi="Times New Roman"/>
          <w:sz w:val="28"/>
          <w:szCs w:val="28"/>
        </w:rPr>
      </w:pPr>
    </w:p>
    <w:p w14:paraId="01E95B83" w14:textId="7FC82026" w:rsidR="00D86854" w:rsidRPr="00D86854" w:rsidRDefault="006E17F9" w:rsidP="00D86854">
      <w:pPr>
        <w:ind w:firstLine="567"/>
        <w:jc w:val="both"/>
        <w:rPr>
          <w:rFonts w:ascii="Times New Roman" w:hAnsi="Times New Roman"/>
          <w:sz w:val="28"/>
          <w:szCs w:val="28"/>
        </w:rPr>
      </w:pPr>
      <w:r w:rsidRPr="006E17F9">
        <w:rPr>
          <w:rFonts w:ascii="Times New Roman" w:hAnsi="Times New Roman"/>
          <w:sz w:val="28"/>
          <w:szCs w:val="28"/>
        </w:rPr>
        <w:t>В соответствии со статьей 14.1 Федерального закона от 2 марта 2007 года № 25-ФЗ «О муниципальной службе в Российской Федерации», Федеральным законом от 25 декабря 2008 года № 273-ФЗ «О противодействии коррупции»,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года № 821, руководствуясь Уставом муниципального образования «</w:t>
      </w:r>
      <w:r>
        <w:rPr>
          <w:rFonts w:ascii="Times New Roman" w:hAnsi="Times New Roman"/>
          <w:sz w:val="28"/>
          <w:szCs w:val="28"/>
        </w:rPr>
        <w:t>Екатериновское</w:t>
      </w:r>
      <w:r w:rsidRPr="006E17F9">
        <w:rPr>
          <w:rFonts w:ascii="Times New Roman" w:hAnsi="Times New Roman"/>
          <w:sz w:val="28"/>
          <w:szCs w:val="28"/>
        </w:rPr>
        <w:t xml:space="preserve"> сельское поселение»,</w:t>
      </w:r>
      <w:r w:rsidR="00D86854" w:rsidRPr="00D86854">
        <w:rPr>
          <w:rFonts w:ascii="Times New Roman" w:hAnsi="Times New Roman"/>
          <w:sz w:val="28"/>
          <w:szCs w:val="28"/>
        </w:rPr>
        <w:t xml:space="preserve">, </w:t>
      </w:r>
    </w:p>
    <w:p w14:paraId="7068718D" w14:textId="77777777" w:rsidR="00D86854" w:rsidRPr="00D86854" w:rsidRDefault="00D86854" w:rsidP="00D86854">
      <w:pPr>
        <w:ind w:firstLine="567"/>
        <w:jc w:val="both"/>
        <w:rPr>
          <w:rFonts w:ascii="Times New Roman" w:hAnsi="Times New Roman"/>
          <w:sz w:val="28"/>
          <w:szCs w:val="28"/>
        </w:rPr>
      </w:pPr>
    </w:p>
    <w:p w14:paraId="71D91A92" w14:textId="40BB6578" w:rsidR="00D86854" w:rsidRDefault="00D86854" w:rsidP="00A42D0C">
      <w:pPr>
        <w:ind w:firstLine="567"/>
        <w:jc w:val="center"/>
        <w:rPr>
          <w:rFonts w:ascii="Times New Roman" w:hAnsi="Times New Roman"/>
          <w:b/>
          <w:sz w:val="28"/>
          <w:szCs w:val="28"/>
        </w:rPr>
      </w:pPr>
      <w:r w:rsidRPr="00D86854">
        <w:rPr>
          <w:rFonts w:ascii="Times New Roman" w:hAnsi="Times New Roman"/>
          <w:b/>
          <w:sz w:val="28"/>
          <w:szCs w:val="28"/>
        </w:rPr>
        <w:t>ПОСТАНОВЛЯ</w:t>
      </w:r>
      <w:r w:rsidR="00A42D0C">
        <w:rPr>
          <w:rFonts w:ascii="Times New Roman" w:hAnsi="Times New Roman"/>
          <w:b/>
          <w:sz w:val="28"/>
          <w:szCs w:val="28"/>
        </w:rPr>
        <w:t>Ю</w:t>
      </w:r>
      <w:r w:rsidRPr="00D86854">
        <w:rPr>
          <w:rFonts w:ascii="Times New Roman" w:hAnsi="Times New Roman"/>
          <w:b/>
          <w:sz w:val="28"/>
          <w:szCs w:val="28"/>
        </w:rPr>
        <w:t>:</w:t>
      </w:r>
    </w:p>
    <w:p w14:paraId="70307280" w14:textId="77777777" w:rsidR="00CA7057" w:rsidRPr="00D86854" w:rsidRDefault="00CA7057" w:rsidP="00A42D0C">
      <w:pPr>
        <w:ind w:firstLine="567"/>
        <w:jc w:val="center"/>
        <w:rPr>
          <w:rFonts w:ascii="Times New Roman" w:hAnsi="Times New Roman"/>
          <w:b/>
          <w:sz w:val="28"/>
          <w:szCs w:val="28"/>
        </w:rPr>
      </w:pPr>
    </w:p>
    <w:p w14:paraId="3D78A2CE" w14:textId="2AB47B84" w:rsidR="006E17F9" w:rsidRPr="006E17F9" w:rsidRDefault="00D86854" w:rsidP="006E17F9">
      <w:pPr>
        <w:ind w:firstLine="567"/>
        <w:jc w:val="both"/>
        <w:rPr>
          <w:rFonts w:ascii="Times New Roman" w:hAnsi="Times New Roman"/>
          <w:sz w:val="28"/>
          <w:szCs w:val="28"/>
        </w:rPr>
      </w:pPr>
      <w:r w:rsidRPr="00D86854">
        <w:rPr>
          <w:rFonts w:ascii="Times New Roman" w:hAnsi="Times New Roman"/>
          <w:sz w:val="28"/>
          <w:szCs w:val="28"/>
        </w:rPr>
        <w:t xml:space="preserve">1. </w:t>
      </w:r>
      <w:r w:rsidR="006E17F9" w:rsidRPr="006E17F9">
        <w:rPr>
          <w:rFonts w:ascii="Times New Roman" w:hAnsi="Times New Roman"/>
          <w:sz w:val="28"/>
          <w:szCs w:val="28"/>
        </w:rPr>
        <w:t xml:space="preserve">Создать комиссию по соблюдению требований к служебному поведению муниципальных служащих Администрации </w:t>
      </w:r>
      <w:r w:rsidR="006E17F9">
        <w:rPr>
          <w:rFonts w:ascii="Times New Roman" w:hAnsi="Times New Roman"/>
          <w:sz w:val="28"/>
          <w:szCs w:val="28"/>
        </w:rPr>
        <w:t xml:space="preserve">Екатериновского </w:t>
      </w:r>
      <w:r w:rsidR="006E17F9" w:rsidRPr="006E17F9">
        <w:rPr>
          <w:rFonts w:ascii="Times New Roman" w:hAnsi="Times New Roman"/>
          <w:sz w:val="28"/>
          <w:szCs w:val="28"/>
        </w:rPr>
        <w:t xml:space="preserve">сельского поселения, руководителей муниципальных учреждений и организаций </w:t>
      </w:r>
      <w:r w:rsidR="006E17F9">
        <w:rPr>
          <w:rFonts w:ascii="Times New Roman" w:hAnsi="Times New Roman"/>
          <w:sz w:val="28"/>
          <w:szCs w:val="28"/>
        </w:rPr>
        <w:t xml:space="preserve">Екатериновского </w:t>
      </w:r>
      <w:r w:rsidR="006E17F9" w:rsidRPr="006E17F9">
        <w:rPr>
          <w:rFonts w:ascii="Times New Roman" w:hAnsi="Times New Roman"/>
          <w:sz w:val="28"/>
          <w:szCs w:val="28"/>
        </w:rPr>
        <w:t>сельского поселения и урегулированию конфликта интересов (далее – Комиссия).</w:t>
      </w:r>
    </w:p>
    <w:p w14:paraId="580A9572" w14:textId="77777777" w:rsidR="006E17F9" w:rsidRPr="006E17F9" w:rsidRDefault="006E17F9" w:rsidP="006E17F9">
      <w:pPr>
        <w:ind w:firstLine="567"/>
        <w:jc w:val="both"/>
        <w:rPr>
          <w:rFonts w:ascii="Times New Roman" w:hAnsi="Times New Roman"/>
          <w:sz w:val="28"/>
          <w:szCs w:val="28"/>
        </w:rPr>
      </w:pPr>
      <w:r w:rsidRPr="006E17F9">
        <w:rPr>
          <w:rFonts w:ascii="Times New Roman" w:hAnsi="Times New Roman"/>
          <w:sz w:val="28"/>
          <w:szCs w:val="28"/>
        </w:rPr>
        <w:t>2. Утвердить:</w:t>
      </w:r>
    </w:p>
    <w:p w14:paraId="291423BC" w14:textId="1E0AAB10" w:rsidR="006E17F9" w:rsidRPr="006E17F9" w:rsidRDefault="0026498F" w:rsidP="006E17F9">
      <w:pPr>
        <w:ind w:firstLine="567"/>
        <w:jc w:val="both"/>
        <w:rPr>
          <w:rFonts w:ascii="Times New Roman" w:hAnsi="Times New Roman"/>
          <w:sz w:val="28"/>
          <w:szCs w:val="28"/>
        </w:rPr>
      </w:pPr>
      <w:r>
        <w:rPr>
          <w:rFonts w:ascii="Times New Roman" w:hAnsi="Times New Roman"/>
          <w:sz w:val="28"/>
          <w:szCs w:val="28"/>
        </w:rPr>
        <w:t>-</w:t>
      </w:r>
      <w:r w:rsidR="006E17F9" w:rsidRPr="006E17F9">
        <w:rPr>
          <w:rFonts w:ascii="Times New Roman" w:hAnsi="Times New Roman"/>
          <w:sz w:val="28"/>
          <w:szCs w:val="28"/>
        </w:rPr>
        <w:t xml:space="preserve"> состав Комиссии согласно приложению 1;</w:t>
      </w:r>
    </w:p>
    <w:p w14:paraId="04ABBDAA" w14:textId="29FA7CDC" w:rsidR="006E17F9" w:rsidRPr="006E17F9" w:rsidRDefault="0026498F" w:rsidP="006E17F9">
      <w:pPr>
        <w:ind w:firstLine="567"/>
        <w:jc w:val="both"/>
        <w:rPr>
          <w:rFonts w:ascii="Times New Roman" w:hAnsi="Times New Roman"/>
          <w:sz w:val="28"/>
          <w:szCs w:val="28"/>
        </w:rPr>
      </w:pPr>
      <w:r>
        <w:rPr>
          <w:rFonts w:ascii="Times New Roman" w:hAnsi="Times New Roman"/>
          <w:sz w:val="28"/>
          <w:szCs w:val="28"/>
        </w:rPr>
        <w:t>-</w:t>
      </w:r>
      <w:r w:rsidR="006E17F9" w:rsidRPr="006E17F9">
        <w:rPr>
          <w:rFonts w:ascii="Times New Roman" w:hAnsi="Times New Roman"/>
          <w:sz w:val="28"/>
          <w:szCs w:val="28"/>
        </w:rPr>
        <w:t xml:space="preserve"> Положение о Комиссии согласно приложению 2.</w:t>
      </w:r>
    </w:p>
    <w:p w14:paraId="1B58C997" w14:textId="70885BE8" w:rsidR="006E17F9" w:rsidRPr="006E17F9" w:rsidRDefault="006E17F9" w:rsidP="0026498F">
      <w:pPr>
        <w:ind w:firstLine="567"/>
        <w:jc w:val="both"/>
        <w:rPr>
          <w:rFonts w:ascii="Times New Roman" w:hAnsi="Times New Roman"/>
          <w:sz w:val="28"/>
          <w:szCs w:val="28"/>
        </w:rPr>
      </w:pPr>
      <w:r w:rsidRPr="006E17F9">
        <w:rPr>
          <w:rFonts w:ascii="Times New Roman" w:hAnsi="Times New Roman"/>
          <w:sz w:val="28"/>
          <w:szCs w:val="28"/>
        </w:rPr>
        <w:t>3. Признать утратившими силу</w:t>
      </w:r>
      <w:r w:rsidR="002B6B30">
        <w:rPr>
          <w:rFonts w:ascii="Times New Roman" w:hAnsi="Times New Roman"/>
          <w:sz w:val="28"/>
          <w:szCs w:val="28"/>
        </w:rPr>
        <w:t xml:space="preserve"> постановление</w:t>
      </w:r>
      <w:r w:rsidRPr="006E17F9">
        <w:rPr>
          <w:rFonts w:ascii="Times New Roman" w:hAnsi="Times New Roman"/>
          <w:sz w:val="28"/>
          <w:szCs w:val="28"/>
        </w:rPr>
        <w:t xml:space="preserve"> главы Администрации </w:t>
      </w:r>
      <w:r>
        <w:rPr>
          <w:rFonts w:ascii="Times New Roman" w:hAnsi="Times New Roman"/>
          <w:sz w:val="28"/>
          <w:szCs w:val="28"/>
        </w:rPr>
        <w:t>Екатериновского</w:t>
      </w:r>
      <w:r w:rsidR="002B6B30">
        <w:rPr>
          <w:rFonts w:ascii="Times New Roman" w:hAnsi="Times New Roman"/>
          <w:sz w:val="28"/>
          <w:szCs w:val="28"/>
        </w:rPr>
        <w:t xml:space="preserve"> </w:t>
      </w:r>
      <w:r w:rsidRPr="006E17F9">
        <w:rPr>
          <w:rFonts w:ascii="Times New Roman" w:hAnsi="Times New Roman"/>
          <w:sz w:val="28"/>
          <w:szCs w:val="28"/>
        </w:rPr>
        <w:t xml:space="preserve">сельского поселения от </w:t>
      </w:r>
      <w:r w:rsidR="002B6B30">
        <w:rPr>
          <w:rFonts w:ascii="Times New Roman" w:hAnsi="Times New Roman"/>
          <w:sz w:val="28"/>
          <w:szCs w:val="28"/>
        </w:rPr>
        <w:t>28</w:t>
      </w:r>
      <w:r w:rsidRPr="006E17F9">
        <w:rPr>
          <w:rFonts w:ascii="Times New Roman" w:hAnsi="Times New Roman"/>
          <w:sz w:val="28"/>
          <w:szCs w:val="28"/>
        </w:rPr>
        <w:t>.</w:t>
      </w:r>
      <w:r w:rsidR="002B6B30">
        <w:rPr>
          <w:rFonts w:ascii="Times New Roman" w:hAnsi="Times New Roman"/>
          <w:sz w:val="28"/>
          <w:szCs w:val="28"/>
        </w:rPr>
        <w:t>12</w:t>
      </w:r>
      <w:r w:rsidRPr="006E17F9">
        <w:rPr>
          <w:rFonts w:ascii="Times New Roman" w:hAnsi="Times New Roman"/>
          <w:sz w:val="28"/>
          <w:szCs w:val="28"/>
        </w:rPr>
        <w:t>.201</w:t>
      </w:r>
      <w:r w:rsidR="002B6B30">
        <w:rPr>
          <w:rFonts w:ascii="Times New Roman" w:hAnsi="Times New Roman"/>
          <w:sz w:val="28"/>
          <w:szCs w:val="28"/>
        </w:rPr>
        <w:t>8</w:t>
      </w:r>
      <w:r w:rsidRPr="006E17F9">
        <w:rPr>
          <w:rFonts w:ascii="Times New Roman" w:hAnsi="Times New Roman"/>
          <w:sz w:val="28"/>
          <w:szCs w:val="28"/>
        </w:rPr>
        <w:t xml:space="preserve"> № </w:t>
      </w:r>
      <w:r w:rsidR="002B6B30">
        <w:rPr>
          <w:rFonts w:ascii="Times New Roman" w:hAnsi="Times New Roman"/>
          <w:sz w:val="28"/>
          <w:szCs w:val="28"/>
        </w:rPr>
        <w:t>197</w:t>
      </w:r>
      <w:r w:rsidRPr="006E17F9">
        <w:rPr>
          <w:rFonts w:ascii="Times New Roman" w:hAnsi="Times New Roman"/>
          <w:sz w:val="28"/>
          <w:szCs w:val="28"/>
        </w:rPr>
        <w:t xml:space="preserve"> «</w:t>
      </w:r>
      <w:r w:rsidR="0026498F" w:rsidRPr="0026498F">
        <w:rPr>
          <w:rFonts w:ascii="Times New Roman" w:hAnsi="Times New Roman"/>
          <w:sz w:val="28"/>
          <w:szCs w:val="28"/>
        </w:rPr>
        <w:t>О комиссии по соблюдению требований к служебному поведению муниципальных служащих, проходящих   муниципальную службу в Администрации Екатериновского сельского поселения, и    урегулированию конфликта интересов</w:t>
      </w:r>
      <w:r w:rsidRPr="006E17F9">
        <w:rPr>
          <w:rFonts w:ascii="Times New Roman" w:hAnsi="Times New Roman"/>
          <w:sz w:val="28"/>
          <w:szCs w:val="28"/>
        </w:rPr>
        <w:t>»;</w:t>
      </w:r>
    </w:p>
    <w:p w14:paraId="3AD596C1" w14:textId="351AC8C3" w:rsidR="006E17F9" w:rsidRDefault="0026498F" w:rsidP="006E17F9">
      <w:pPr>
        <w:ind w:firstLine="567"/>
        <w:jc w:val="both"/>
        <w:rPr>
          <w:rFonts w:ascii="Times New Roman" w:hAnsi="Times New Roman"/>
          <w:sz w:val="28"/>
          <w:szCs w:val="28"/>
        </w:rPr>
      </w:pPr>
      <w:r>
        <w:rPr>
          <w:rFonts w:ascii="Times New Roman" w:hAnsi="Times New Roman"/>
          <w:sz w:val="28"/>
          <w:szCs w:val="28"/>
        </w:rPr>
        <w:t>4</w:t>
      </w:r>
      <w:r w:rsidR="006E17F9" w:rsidRPr="006E17F9">
        <w:rPr>
          <w:rFonts w:ascii="Times New Roman" w:hAnsi="Times New Roman"/>
          <w:sz w:val="28"/>
          <w:szCs w:val="28"/>
        </w:rPr>
        <w:t xml:space="preserve">. Настоящее </w:t>
      </w:r>
      <w:r>
        <w:rPr>
          <w:rFonts w:ascii="Times New Roman" w:hAnsi="Times New Roman"/>
          <w:sz w:val="28"/>
          <w:szCs w:val="28"/>
        </w:rPr>
        <w:t>постановление</w:t>
      </w:r>
      <w:r w:rsidR="006E17F9" w:rsidRPr="006E17F9">
        <w:rPr>
          <w:rFonts w:ascii="Times New Roman" w:hAnsi="Times New Roman"/>
          <w:sz w:val="28"/>
          <w:szCs w:val="28"/>
        </w:rPr>
        <w:t xml:space="preserve"> вступает в силу со дня его официального опубликования.</w:t>
      </w:r>
    </w:p>
    <w:p w14:paraId="5F94B249" w14:textId="77777777" w:rsidR="00292E03" w:rsidRPr="006E17F9" w:rsidRDefault="00292E03" w:rsidP="006E17F9">
      <w:pPr>
        <w:ind w:firstLine="567"/>
        <w:jc w:val="both"/>
        <w:rPr>
          <w:rFonts w:ascii="Times New Roman" w:hAnsi="Times New Roman"/>
          <w:sz w:val="28"/>
          <w:szCs w:val="28"/>
        </w:rPr>
      </w:pPr>
    </w:p>
    <w:p w14:paraId="1E7141BD" w14:textId="77777777" w:rsidR="00292E03" w:rsidRDefault="00292E03" w:rsidP="006E17F9">
      <w:pPr>
        <w:ind w:firstLine="567"/>
        <w:jc w:val="both"/>
        <w:rPr>
          <w:rFonts w:ascii="Times New Roman" w:hAnsi="Times New Roman"/>
          <w:sz w:val="28"/>
          <w:szCs w:val="28"/>
        </w:rPr>
      </w:pPr>
    </w:p>
    <w:p w14:paraId="163E7F6E" w14:textId="77777777" w:rsidR="00292E03" w:rsidRDefault="00292E03" w:rsidP="006E17F9">
      <w:pPr>
        <w:ind w:firstLine="567"/>
        <w:jc w:val="both"/>
        <w:rPr>
          <w:rFonts w:ascii="Times New Roman" w:hAnsi="Times New Roman"/>
          <w:sz w:val="28"/>
          <w:szCs w:val="28"/>
        </w:rPr>
      </w:pPr>
    </w:p>
    <w:p w14:paraId="245B71D0" w14:textId="6329F255" w:rsidR="00292E03" w:rsidRDefault="0026498F" w:rsidP="00292E03">
      <w:pPr>
        <w:ind w:firstLine="567"/>
        <w:jc w:val="both"/>
        <w:rPr>
          <w:rFonts w:ascii="Times New Roman" w:hAnsi="Times New Roman"/>
          <w:sz w:val="28"/>
          <w:szCs w:val="28"/>
        </w:rPr>
      </w:pPr>
      <w:r>
        <w:rPr>
          <w:rFonts w:ascii="Times New Roman" w:hAnsi="Times New Roman"/>
          <w:sz w:val="28"/>
          <w:szCs w:val="28"/>
        </w:rPr>
        <w:t>5</w:t>
      </w:r>
      <w:r w:rsidR="006E17F9" w:rsidRPr="006E17F9">
        <w:rPr>
          <w:rFonts w:ascii="Times New Roman" w:hAnsi="Times New Roman"/>
          <w:sz w:val="28"/>
          <w:szCs w:val="28"/>
        </w:rPr>
        <w:t>.</w:t>
      </w:r>
      <w:r>
        <w:rPr>
          <w:rFonts w:ascii="Times New Roman" w:hAnsi="Times New Roman"/>
          <w:sz w:val="28"/>
          <w:szCs w:val="28"/>
        </w:rPr>
        <w:t xml:space="preserve">   Ведущему специалисту по правовой, кадровой и архивной работе</w:t>
      </w:r>
      <w:r w:rsidR="006E17F9" w:rsidRPr="006E17F9">
        <w:rPr>
          <w:rFonts w:ascii="Times New Roman" w:hAnsi="Times New Roman"/>
          <w:sz w:val="28"/>
          <w:szCs w:val="28"/>
        </w:rPr>
        <w:t xml:space="preserve"> Администрации </w:t>
      </w:r>
      <w:r w:rsidR="006E17F9">
        <w:rPr>
          <w:rFonts w:ascii="Times New Roman" w:hAnsi="Times New Roman"/>
          <w:sz w:val="28"/>
          <w:szCs w:val="28"/>
        </w:rPr>
        <w:t>Екатериновского</w:t>
      </w:r>
      <w:r w:rsidR="002B6B30">
        <w:rPr>
          <w:rFonts w:ascii="Times New Roman" w:hAnsi="Times New Roman"/>
          <w:sz w:val="28"/>
          <w:szCs w:val="28"/>
        </w:rPr>
        <w:t xml:space="preserve"> </w:t>
      </w:r>
      <w:r w:rsidR="006E17F9" w:rsidRPr="006E17F9">
        <w:rPr>
          <w:rFonts w:ascii="Times New Roman" w:hAnsi="Times New Roman"/>
          <w:sz w:val="28"/>
          <w:szCs w:val="28"/>
        </w:rPr>
        <w:t xml:space="preserve">сельского поселения </w:t>
      </w:r>
      <w:proofErr w:type="spellStart"/>
      <w:r>
        <w:rPr>
          <w:rFonts w:ascii="Times New Roman" w:hAnsi="Times New Roman"/>
          <w:sz w:val="28"/>
          <w:szCs w:val="28"/>
        </w:rPr>
        <w:t>Резниковой</w:t>
      </w:r>
      <w:proofErr w:type="spellEnd"/>
      <w:r>
        <w:rPr>
          <w:rFonts w:ascii="Times New Roman" w:hAnsi="Times New Roman"/>
          <w:sz w:val="28"/>
          <w:szCs w:val="28"/>
        </w:rPr>
        <w:t xml:space="preserve"> Т.В.</w:t>
      </w:r>
      <w:r w:rsidR="006E17F9" w:rsidRPr="006E17F9">
        <w:rPr>
          <w:rFonts w:ascii="Times New Roman" w:hAnsi="Times New Roman"/>
          <w:sz w:val="28"/>
          <w:szCs w:val="28"/>
        </w:rPr>
        <w:t xml:space="preserve"> обеспечить </w:t>
      </w:r>
    </w:p>
    <w:p w14:paraId="2F0531BF" w14:textId="466D9319" w:rsidR="006E17F9" w:rsidRPr="006E17F9" w:rsidRDefault="006E17F9" w:rsidP="0026498F">
      <w:pPr>
        <w:jc w:val="both"/>
        <w:rPr>
          <w:rFonts w:ascii="Times New Roman" w:hAnsi="Times New Roman"/>
          <w:sz w:val="28"/>
          <w:szCs w:val="28"/>
        </w:rPr>
      </w:pPr>
      <w:r w:rsidRPr="006E17F9">
        <w:rPr>
          <w:rFonts w:ascii="Times New Roman" w:hAnsi="Times New Roman"/>
          <w:sz w:val="28"/>
          <w:szCs w:val="28"/>
        </w:rPr>
        <w:t xml:space="preserve">официальное опубликование настоящего </w:t>
      </w:r>
      <w:r w:rsidR="0026498F">
        <w:rPr>
          <w:rFonts w:ascii="Times New Roman" w:hAnsi="Times New Roman"/>
          <w:sz w:val="28"/>
          <w:szCs w:val="28"/>
        </w:rPr>
        <w:t>постановления в информационном бюллетене</w:t>
      </w:r>
      <w:r w:rsidRPr="006E17F9">
        <w:rPr>
          <w:rFonts w:ascii="Times New Roman" w:hAnsi="Times New Roman"/>
          <w:sz w:val="28"/>
          <w:szCs w:val="28"/>
        </w:rPr>
        <w:t xml:space="preserve"> и разместить его на официальном сайте Администрации </w:t>
      </w:r>
      <w:r>
        <w:rPr>
          <w:rFonts w:ascii="Times New Roman" w:hAnsi="Times New Roman"/>
          <w:sz w:val="28"/>
          <w:szCs w:val="28"/>
        </w:rPr>
        <w:t>Екатериновского</w:t>
      </w:r>
      <w:r w:rsidR="002B6B30">
        <w:rPr>
          <w:rFonts w:ascii="Times New Roman" w:hAnsi="Times New Roman"/>
          <w:sz w:val="28"/>
          <w:szCs w:val="28"/>
        </w:rPr>
        <w:t xml:space="preserve"> </w:t>
      </w:r>
      <w:r w:rsidRPr="006E17F9">
        <w:rPr>
          <w:rFonts w:ascii="Times New Roman" w:hAnsi="Times New Roman"/>
          <w:sz w:val="28"/>
          <w:szCs w:val="28"/>
        </w:rPr>
        <w:t>сельского поселения в информационно-телекоммуникационной сети «Интернет».</w:t>
      </w:r>
    </w:p>
    <w:p w14:paraId="755238BC" w14:textId="166DB778" w:rsidR="006E17F9" w:rsidRDefault="0026498F" w:rsidP="006E17F9">
      <w:pPr>
        <w:ind w:firstLine="567"/>
        <w:jc w:val="both"/>
        <w:rPr>
          <w:rFonts w:ascii="Times New Roman" w:hAnsi="Times New Roman"/>
          <w:sz w:val="28"/>
          <w:szCs w:val="28"/>
        </w:rPr>
      </w:pPr>
      <w:r>
        <w:rPr>
          <w:rFonts w:ascii="Times New Roman" w:hAnsi="Times New Roman"/>
          <w:sz w:val="28"/>
          <w:szCs w:val="28"/>
        </w:rPr>
        <w:t>6</w:t>
      </w:r>
      <w:r w:rsidR="006E17F9" w:rsidRPr="006E17F9">
        <w:rPr>
          <w:rFonts w:ascii="Times New Roman" w:hAnsi="Times New Roman"/>
          <w:sz w:val="28"/>
          <w:szCs w:val="28"/>
        </w:rPr>
        <w:t>. Контроль за исполнением распоряжения оставляю за собой.</w:t>
      </w:r>
    </w:p>
    <w:p w14:paraId="0A2425A7" w14:textId="27C52DD8" w:rsidR="0026498F" w:rsidRDefault="0026498F" w:rsidP="006E17F9">
      <w:pPr>
        <w:ind w:firstLine="567"/>
        <w:jc w:val="both"/>
        <w:rPr>
          <w:rFonts w:ascii="Times New Roman" w:hAnsi="Times New Roman"/>
          <w:sz w:val="28"/>
          <w:szCs w:val="28"/>
        </w:rPr>
      </w:pPr>
    </w:p>
    <w:p w14:paraId="527C7775" w14:textId="0BFFA1FE" w:rsidR="0026498F" w:rsidRDefault="0026498F" w:rsidP="006E17F9">
      <w:pPr>
        <w:ind w:firstLine="567"/>
        <w:jc w:val="both"/>
        <w:rPr>
          <w:rFonts w:ascii="Times New Roman" w:hAnsi="Times New Roman"/>
          <w:sz w:val="28"/>
          <w:szCs w:val="28"/>
        </w:rPr>
      </w:pPr>
    </w:p>
    <w:p w14:paraId="68F6429F" w14:textId="4A66B430" w:rsidR="0026498F" w:rsidRDefault="0026498F" w:rsidP="006E17F9">
      <w:pPr>
        <w:ind w:firstLine="567"/>
        <w:jc w:val="both"/>
        <w:rPr>
          <w:rFonts w:ascii="Times New Roman" w:hAnsi="Times New Roman"/>
          <w:sz w:val="28"/>
          <w:szCs w:val="28"/>
        </w:rPr>
      </w:pPr>
    </w:p>
    <w:p w14:paraId="611B7AE4" w14:textId="7646546B" w:rsidR="0026498F" w:rsidRDefault="0026498F" w:rsidP="006E17F9">
      <w:pPr>
        <w:ind w:firstLine="567"/>
        <w:jc w:val="both"/>
        <w:rPr>
          <w:rFonts w:ascii="Times New Roman" w:hAnsi="Times New Roman"/>
          <w:sz w:val="28"/>
          <w:szCs w:val="28"/>
        </w:rPr>
      </w:pPr>
    </w:p>
    <w:p w14:paraId="032173AD" w14:textId="355F6F6B" w:rsidR="0026498F" w:rsidRDefault="0026498F" w:rsidP="006E17F9">
      <w:pPr>
        <w:ind w:firstLine="567"/>
        <w:jc w:val="both"/>
        <w:rPr>
          <w:rFonts w:ascii="Times New Roman" w:hAnsi="Times New Roman"/>
          <w:sz w:val="28"/>
          <w:szCs w:val="28"/>
        </w:rPr>
      </w:pPr>
    </w:p>
    <w:p w14:paraId="29421EDC" w14:textId="68A6B73C" w:rsidR="0026498F" w:rsidRDefault="0026498F" w:rsidP="006E17F9">
      <w:pPr>
        <w:ind w:firstLine="567"/>
        <w:jc w:val="both"/>
        <w:rPr>
          <w:rFonts w:ascii="Times New Roman" w:hAnsi="Times New Roman"/>
          <w:sz w:val="28"/>
          <w:szCs w:val="28"/>
        </w:rPr>
      </w:pPr>
    </w:p>
    <w:p w14:paraId="5ED0666A" w14:textId="77777777" w:rsidR="0026498F" w:rsidRPr="006E17F9" w:rsidRDefault="0026498F" w:rsidP="006E17F9">
      <w:pPr>
        <w:ind w:firstLine="567"/>
        <w:jc w:val="both"/>
        <w:rPr>
          <w:rFonts w:ascii="Times New Roman" w:hAnsi="Times New Roman"/>
          <w:sz w:val="28"/>
          <w:szCs w:val="28"/>
        </w:rPr>
      </w:pPr>
    </w:p>
    <w:p w14:paraId="18CCD4E3" w14:textId="6E578805" w:rsidR="00A42D0C" w:rsidRDefault="00D86854" w:rsidP="006E17F9">
      <w:pPr>
        <w:ind w:firstLine="567"/>
        <w:jc w:val="both"/>
        <w:rPr>
          <w:rFonts w:ascii="Times New Roman" w:hAnsi="Times New Roman"/>
          <w:sz w:val="28"/>
          <w:szCs w:val="28"/>
        </w:rPr>
      </w:pPr>
      <w:r w:rsidRPr="00D86854">
        <w:rPr>
          <w:rFonts w:ascii="Times New Roman" w:hAnsi="Times New Roman"/>
          <w:sz w:val="28"/>
          <w:szCs w:val="28"/>
        </w:rPr>
        <w:t xml:space="preserve">Глава </w:t>
      </w:r>
      <w:r w:rsidR="00A42D0C">
        <w:rPr>
          <w:rFonts w:ascii="Times New Roman" w:hAnsi="Times New Roman"/>
          <w:sz w:val="28"/>
          <w:szCs w:val="28"/>
        </w:rPr>
        <w:t xml:space="preserve">Администрации </w:t>
      </w:r>
    </w:p>
    <w:p w14:paraId="51A89738" w14:textId="77777777" w:rsidR="00B017C8" w:rsidRDefault="00B017C8" w:rsidP="00D86854">
      <w:pPr>
        <w:ind w:firstLine="567"/>
        <w:jc w:val="both"/>
        <w:rPr>
          <w:rFonts w:ascii="Times New Roman" w:hAnsi="Times New Roman"/>
          <w:sz w:val="28"/>
          <w:szCs w:val="28"/>
        </w:rPr>
      </w:pPr>
      <w:r>
        <w:rPr>
          <w:rFonts w:ascii="Times New Roman" w:hAnsi="Times New Roman"/>
          <w:sz w:val="28"/>
          <w:szCs w:val="28"/>
        </w:rPr>
        <w:t>Екатериновского</w:t>
      </w:r>
      <w:r w:rsidR="00D86854" w:rsidRPr="00D86854">
        <w:rPr>
          <w:rFonts w:ascii="Times New Roman" w:hAnsi="Times New Roman"/>
          <w:sz w:val="28"/>
          <w:szCs w:val="28"/>
        </w:rPr>
        <w:t xml:space="preserve"> </w:t>
      </w:r>
    </w:p>
    <w:p w14:paraId="078E2791" w14:textId="4939103B" w:rsidR="00D86854" w:rsidRPr="00D86854" w:rsidRDefault="00D86854" w:rsidP="00D86854">
      <w:pPr>
        <w:ind w:firstLine="567"/>
        <w:jc w:val="both"/>
        <w:rPr>
          <w:rFonts w:ascii="Times New Roman" w:hAnsi="Times New Roman"/>
          <w:sz w:val="28"/>
          <w:szCs w:val="28"/>
        </w:rPr>
      </w:pPr>
      <w:r w:rsidRPr="00D86854">
        <w:rPr>
          <w:rFonts w:ascii="Times New Roman" w:hAnsi="Times New Roman"/>
          <w:sz w:val="28"/>
          <w:szCs w:val="28"/>
        </w:rPr>
        <w:t>сельского поселения</w:t>
      </w:r>
      <w:r w:rsidR="00A42D0C">
        <w:rPr>
          <w:rFonts w:ascii="Times New Roman" w:hAnsi="Times New Roman"/>
          <w:sz w:val="28"/>
          <w:szCs w:val="28"/>
        </w:rPr>
        <w:t xml:space="preserve">                                </w:t>
      </w:r>
      <w:r w:rsidR="00B017C8">
        <w:rPr>
          <w:rFonts w:ascii="Times New Roman" w:hAnsi="Times New Roman"/>
          <w:sz w:val="28"/>
          <w:szCs w:val="28"/>
        </w:rPr>
        <w:t xml:space="preserve">                                      Р.К. Кабилов</w:t>
      </w:r>
    </w:p>
    <w:p w14:paraId="73908E82" w14:textId="77777777" w:rsidR="00D86854" w:rsidRPr="00D86854" w:rsidRDefault="00D86854" w:rsidP="00D86854">
      <w:pPr>
        <w:ind w:firstLine="567"/>
        <w:jc w:val="both"/>
        <w:rPr>
          <w:rFonts w:ascii="Times New Roman" w:hAnsi="Times New Roman"/>
          <w:sz w:val="28"/>
          <w:szCs w:val="28"/>
        </w:rPr>
      </w:pPr>
    </w:p>
    <w:p w14:paraId="0BB81135" w14:textId="77777777" w:rsidR="00560750" w:rsidRPr="00D86854" w:rsidRDefault="00560750" w:rsidP="00560750">
      <w:pPr>
        <w:ind w:left="5670"/>
        <w:jc w:val="center"/>
        <w:rPr>
          <w:rFonts w:ascii="Times New Roman" w:hAnsi="Times New Roman"/>
          <w:sz w:val="28"/>
          <w:szCs w:val="28"/>
        </w:rPr>
      </w:pPr>
    </w:p>
    <w:p w14:paraId="2F78DB06" w14:textId="77777777" w:rsidR="00560750" w:rsidRPr="00D86854" w:rsidRDefault="00560750" w:rsidP="00560750">
      <w:pPr>
        <w:ind w:left="5670"/>
        <w:jc w:val="center"/>
        <w:rPr>
          <w:rFonts w:ascii="Times New Roman" w:hAnsi="Times New Roman"/>
          <w:sz w:val="28"/>
          <w:szCs w:val="28"/>
        </w:rPr>
      </w:pPr>
    </w:p>
    <w:p w14:paraId="69716ADA" w14:textId="6CB3147E" w:rsidR="004A5C57" w:rsidRDefault="004A5C57" w:rsidP="00D86854">
      <w:pPr>
        <w:autoSpaceDE w:val="0"/>
        <w:autoSpaceDN w:val="0"/>
        <w:adjustRightInd w:val="0"/>
        <w:ind w:firstLine="540"/>
        <w:jc w:val="both"/>
        <w:rPr>
          <w:rFonts w:ascii="Times New Roman" w:hAnsi="Times New Roman"/>
          <w:sz w:val="28"/>
          <w:szCs w:val="28"/>
        </w:rPr>
      </w:pPr>
    </w:p>
    <w:p w14:paraId="2D26211B" w14:textId="2AD0E20D" w:rsidR="00593596" w:rsidRDefault="00593596" w:rsidP="00D86854">
      <w:pPr>
        <w:autoSpaceDE w:val="0"/>
        <w:autoSpaceDN w:val="0"/>
        <w:adjustRightInd w:val="0"/>
        <w:ind w:firstLine="540"/>
        <w:jc w:val="both"/>
        <w:rPr>
          <w:rFonts w:ascii="Times New Roman" w:hAnsi="Times New Roman"/>
          <w:sz w:val="28"/>
          <w:szCs w:val="28"/>
        </w:rPr>
      </w:pPr>
    </w:p>
    <w:p w14:paraId="2A7CCD03" w14:textId="10D1C016" w:rsidR="00593596" w:rsidRDefault="00593596" w:rsidP="00D86854">
      <w:pPr>
        <w:autoSpaceDE w:val="0"/>
        <w:autoSpaceDN w:val="0"/>
        <w:adjustRightInd w:val="0"/>
        <w:ind w:firstLine="540"/>
        <w:jc w:val="both"/>
        <w:rPr>
          <w:rFonts w:ascii="Times New Roman" w:hAnsi="Times New Roman"/>
          <w:sz w:val="28"/>
          <w:szCs w:val="28"/>
        </w:rPr>
      </w:pPr>
    </w:p>
    <w:p w14:paraId="59C2D738" w14:textId="22C76745" w:rsidR="00593596" w:rsidRDefault="00593596" w:rsidP="00D86854">
      <w:pPr>
        <w:autoSpaceDE w:val="0"/>
        <w:autoSpaceDN w:val="0"/>
        <w:adjustRightInd w:val="0"/>
        <w:ind w:firstLine="540"/>
        <w:jc w:val="both"/>
        <w:rPr>
          <w:rFonts w:ascii="Times New Roman" w:hAnsi="Times New Roman"/>
          <w:sz w:val="28"/>
          <w:szCs w:val="28"/>
        </w:rPr>
      </w:pPr>
    </w:p>
    <w:p w14:paraId="56D1996F" w14:textId="41F80939" w:rsidR="00593596" w:rsidRDefault="00593596" w:rsidP="00D86854">
      <w:pPr>
        <w:autoSpaceDE w:val="0"/>
        <w:autoSpaceDN w:val="0"/>
        <w:adjustRightInd w:val="0"/>
        <w:ind w:firstLine="540"/>
        <w:jc w:val="both"/>
        <w:rPr>
          <w:rFonts w:ascii="Times New Roman" w:hAnsi="Times New Roman"/>
          <w:sz w:val="28"/>
          <w:szCs w:val="28"/>
        </w:rPr>
      </w:pPr>
    </w:p>
    <w:p w14:paraId="638697A3" w14:textId="3D743071" w:rsidR="00593596" w:rsidRDefault="00593596" w:rsidP="00D86854">
      <w:pPr>
        <w:autoSpaceDE w:val="0"/>
        <w:autoSpaceDN w:val="0"/>
        <w:adjustRightInd w:val="0"/>
        <w:ind w:firstLine="540"/>
        <w:jc w:val="both"/>
        <w:rPr>
          <w:rFonts w:ascii="Times New Roman" w:hAnsi="Times New Roman"/>
          <w:sz w:val="28"/>
          <w:szCs w:val="28"/>
        </w:rPr>
      </w:pPr>
    </w:p>
    <w:p w14:paraId="2D732BEE" w14:textId="36690AE0" w:rsidR="00593596" w:rsidRDefault="00593596" w:rsidP="00D86854">
      <w:pPr>
        <w:autoSpaceDE w:val="0"/>
        <w:autoSpaceDN w:val="0"/>
        <w:adjustRightInd w:val="0"/>
        <w:ind w:firstLine="540"/>
        <w:jc w:val="both"/>
        <w:rPr>
          <w:rFonts w:ascii="Times New Roman" w:hAnsi="Times New Roman"/>
          <w:sz w:val="28"/>
          <w:szCs w:val="28"/>
        </w:rPr>
      </w:pPr>
    </w:p>
    <w:p w14:paraId="76D2FCCD" w14:textId="173944FA" w:rsidR="00593596" w:rsidRDefault="00593596" w:rsidP="00D86854">
      <w:pPr>
        <w:autoSpaceDE w:val="0"/>
        <w:autoSpaceDN w:val="0"/>
        <w:adjustRightInd w:val="0"/>
        <w:ind w:firstLine="540"/>
        <w:jc w:val="both"/>
        <w:rPr>
          <w:rFonts w:ascii="Times New Roman" w:hAnsi="Times New Roman"/>
          <w:sz w:val="28"/>
          <w:szCs w:val="28"/>
        </w:rPr>
      </w:pPr>
    </w:p>
    <w:p w14:paraId="0B17F215" w14:textId="30AEB924" w:rsidR="00593596" w:rsidRDefault="00593596" w:rsidP="00D86854">
      <w:pPr>
        <w:autoSpaceDE w:val="0"/>
        <w:autoSpaceDN w:val="0"/>
        <w:adjustRightInd w:val="0"/>
        <w:ind w:firstLine="540"/>
        <w:jc w:val="both"/>
        <w:rPr>
          <w:rFonts w:ascii="Times New Roman" w:hAnsi="Times New Roman"/>
          <w:sz w:val="28"/>
          <w:szCs w:val="28"/>
        </w:rPr>
      </w:pPr>
    </w:p>
    <w:p w14:paraId="3A0165AE" w14:textId="62A6A89D" w:rsidR="00593596" w:rsidRDefault="00593596" w:rsidP="00D86854">
      <w:pPr>
        <w:autoSpaceDE w:val="0"/>
        <w:autoSpaceDN w:val="0"/>
        <w:adjustRightInd w:val="0"/>
        <w:ind w:firstLine="540"/>
        <w:jc w:val="both"/>
        <w:rPr>
          <w:rFonts w:ascii="Times New Roman" w:hAnsi="Times New Roman"/>
          <w:sz w:val="28"/>
          <w:szCs w:val="28"/>
        </w:rPr>
      </w:pPr>
    </w:p>
    <w:p w14:paraId="2E9F7829" w14:textId="36D190AA" w:rsidR="00593596" w:rsidRDefault="00593596" w:rsidP="00D86854">
      <w:pPr>
        <w:autoSpaceDE w:val="0"/>
        <w:autoSpaceDN w:val="0"/>
        <w:adjustRightInd w:val="0"/>
        <w:ind w:firstLine="540"/>
        <w:jc w:val="both"/>
        <w:rPr>
          <w:rFonts w:ascii="Times New Roman" w:hAnsi="Times New Roman"/>
          <w:sz w:val="28"/>
          <w:szCs w:val="28"/>
        </w:rPr>
      </w:pPr>
    </w:p>
    <w:p w14:paraId="20A7A672" w14:textId="5AA93157" w:rsidR="00593596" w:rsidRDefault="00593596" w:rsidP="00D86854">
      <w:pPr>
        <w:autoSpaceDE w:val="0"/>
        <w:autoSpaceDN w:val="0"/>
        <w:adjustRightInd w:val="0"/>
        <w:ind w:firstLine="540"/>
        <w:jc w:val="both"/>
        <w:rPr>
          <w:rFonts w:ascii="Times New Roman" w:hAnsi="Times New Roman"/>
          <w:sz w:val="28"/>
          <w:szCs w:val="28"/>
        </w:rPr>
      </w:pPr>
    </w:p>
    <w:p w14:paraId="27D6ACDA" w14:textId="71B1DD4A" w:rsidR="00593596" w:rsidRDefault="00593596" w:rsidP="00D86854">
      <w:pPr>
        <w:autoSpaceDE w:val="0"/>
        <w:autoSpaceDN w:val="0"/>
        <w:adjustRightInd w:val="0"/>
        <w:ind w:firstLine="540"/>
        <w:jc w:val="both"/>
        <w:rPr>
          <w:rFonts w:ascii="Times New Roman" w:hAnsi="Times New Roman"/>
          <w:sz w:val="28"/>
          <w:szCs w:val="28"/>
        </w:rPr>
      </w:pPr>
    </w:p>
    <w:p w14:paraId="4F8365A1" w14:textId="7EDEB42A" w:rsidR="00593596" w:rsidRDefault="00593596" w:rsidP="00D86854">
      <w:pPr>
        <w:autoSpaceDE w:val="0"/>
        <w:autoSpaceDN w:val="0"/>
        <w:adjustRightInd w:val="0"/>
        <w:ind w:firstLine="540"/>
        <w:jc w:val="both"/>
        <w:rPr>
          <w:rFonts w:ascii="Times New Roman" w:hAnsi="Times New Roman"/>
          <w:sz w:val="28"/>
          <w:szCs w:val="28"/>
        </w:rPr>
      </w:pPr>
    </w:p>
    <w:p w14:paraId="40B2B7ED" w14:textId="2346E4ED" w:rsidR="00593596" w:rsidRDefault="00593596" w:rsidP="00D86854">
      <w:pPr>
        <w:autoSpaceDE w:val="0"/>
        <w:autoSpaceDN w:val="0"/>
        <w:adjustRightInd w:val="0"/>
        <w:ind w:firstLine="540"/>
        <w:jc w:val="both"/>
        <w:rPr>
          <w:rFonts w:ascii="Times New Roman" w:hAnsi="Times New Roman"/>
          <w:sz w:val="28"/>
          <w:szCs w:val="28"/>
        </w:rPr>
      </w:pPr>
    </w:p>
    <w:p w14:paraId="71C92C2A" w14:textId="4DB03FD1" w:rsidR="00593596" w:rsidRDefault="00593596" w:rsidP="00D86854">
      <w:pPr>
        <w:autoSpaceDE w:val="0"/>
        <w:autoSpaceDN w:val="0"/>
        <w:adjustRightInd w:val="0"/>
        <w:ind w:firstLine="540"/>
        <w:jc w:val="both"/>
        <w:rPr>
          <w:rFonts w:ascii="Times New Roman" w:hAnsi="Times New Roman"/>
          <w:sz w:val="28"/>
          <w:szCs w:val="28"/>
        </w:rPr>
      </w:pPr>
    </w:p>
    <w:p w14:paraId="7D8D18CD" w14:textId="28FD758C" w:rsidR="00593596" w:rsidRDefault="00593596" w:rsidP="00D86854">
      <w:pPr>
        <w:autoSpaceDE w:val="0"/>
        <w:autoSpaceDN w:val="0"/>
        <w:adjustRightInd w:val="0"/>
        <w:ind w:firstLine="540"/>
        <w:jc w:val="both"/>
        <w:rPr>
          <w:rFonts w:ascii="Times New Roman" w:hAnsi="Times New Roman"/>
          <w:sz w:val="28"/>
          <w:szCs w:val="28"/>
        </w:rPr>
      </w:pPr>
    </w:p>
    <w:p w14:paraId="1E93461E" w14:textId="12F5A09A" w:rsidR="00593596" w:rsidRDefault="00593596" w:rsidP="00D86854">
      <w:pPr>
        <w:autoSpaceDE w:val="0"/>
        <w:autoSpaceDN w:val="0"/>
        <w:adjustRightInd w:val="0"/>
        <w:ind w:firstLine="540"/>
        <w:jc w:val="both"/>
        <w:rPr>
          <w:rFonts w:ascii="Times New Roman" w:hAnsi="Times New Roman"/>
          <w:sz w:val="28"/>
          <w:szCs w:val="28"/>
        </w:rPr>
      </w:pPr>
    </w:p>
    <w:p w14:paraId="741EF428" w14:textId="628995EB" w:rsidR="00593596" w:rsidRDefault="00593596" w:rsidP="00D86854">
      <w:pPr>
        <w:autoSpaceDE w:val="0"/>
        <w:autoSpaceDN w:val="0"/>
        <w:adjustRightInd w:val="0"/>
        <w:ind w:firstLine="540"/>
        <w:jc w:val="both"/>
        <w:rPr>
          <w:rFonts w:ascii="Times New Roman" w:hAnsi="Times New Roman"/>
          <w:sz w:val="28"/>
          <w:szCs w:val="28"/>
        </w:rPr>
      </w:pPr>
    </w:p>
    <w:p w14:paraId="53494E15" w14:textId="3E45632E" w:rsidR="00593596" w:rsidRDefault="00593596" w:rsidP="00D86854">
      <w:pPr>
        <w:autoSpaceDE w:val="0"/>
        <w:autoSpaceDN w:val="0"/>
        <w:adjustRightInd w:val="0"/>
        <w:ind w:firstLine="540"/>
        <w:jc w:val="both"/>
        <w:rPr>
          <w:rFonts w:ascii="Times New Roman" w:hAnsi="Times New Roman"/>
          <w:sz w:val="28"/>
          <w:szCs w:val="28"/>
        </w:rPr>
      </w:pPr>
    </w:p>
    <w:p w14:paraId="06FAB69A" w14:textId="5B3BF215" w:rsidR="00593596" w:rsidRDefault="00593596" w:rsidP="00D86854">
      <w:pPr>
        <w:autoSpaceDE w:val="0"/>
        <w:autoSpaceDN w:val="0"/>
        <w:adjustRightInd w:val="0"/>
        <w:ind w:firstLine="540"/>
        <w:jc w:val="both"/>
        <w:rPr>
          <w:rFonts w:ascii="Times New Roman" w:hAnsi="Times New Roman"/>
          <w:sz w:val="28"/>
          <w:szCs w:val="28"/>
        </w:rPr>
      </w:pPr>
    </w:p>
    <w:p w14:paraId="25C2FC0D" w14:textId="444C5231" w:rsidR="00593596" w:rsidRDefault="00593596" w:rsidP="00D86854">
      <w:pPr>
        <w:autoSpaceDE w:val="0"/>
        <w:autoSpaceDN w:val="0"/>
        <w:adjustRightInd w:val="0"/>
        <w:ind w:firstLine="540"/>
        <w:jc w:val="both"/>
        <w:rPr>
          <w:rFonts w:ascii="Times New Roman" w:hAnsi="Times New Roman"/>
          <w:sz w:val="28"/>
          <w:szCs w:val="28"/>
        </w:rPr>
      </w:pPr>
    </w:p>
    <w:p w14:paraId="3EFA08FA" w14:textId="19373D3C" w:rsidR="00593596" w:rsidRDefault="00593596" w:rsidP="00D86854">
      <w:pPr>
        <w:autoSpaceDE w:val="0"/>
        <w:autoSpaceDN w:val="0"/>
        <w:adjustRightInd w:val="0"/>
        <w:ind w:firstLine="540"/>
        <w:jc w:val="both"/>
        <w:rPr>
          <w:rFonts w:ascii="Times New Roman" w:hAnsi="Times New Roman"/>
          <w:sz w:val="28"/>
          <w:szCs w:val="28"/>
        </w:rPr>
      </w:pPr>
    </w:p>
    <w:p w14:paraId="7734D52D" w14:textId="40E309E5" w:rsidR="00593596" w:rsidRDefault="00593596" w:rsidP="00D86854">
      <w:pPr>
        <w:autoSpaceDE w:val="0"/>
        <w:autoSpaceDN w:val="0"/>
        <w:adjustRightInd w:val="0"/>
        <w:ind w:firstLine="540"/>
        <w:jc w:val="both"/>
        <w:rPr>
          <w:rFonts w:ascii="Times New Roman" w:hAnsi="Times New Roman"/>
          <w:sz w:val="28"/>
          <w:szCs w:val="28"/>
        </w:rPr>
      </w:pPr>
    </w:p>
    <w:p w14:paraId="60FF7B6B" w14:textId="442EA0EC" w:rsidR="00593596" w:rsidRDefault="00593596" w:rsidP="00D86854">
      <w:pPr>
        <w:autoSpaceDE w:val="0"/>
        <w:autoSpaceDN w:val="0"/>
        <w:adjustRightInd w:val="0"/>
        <w:ind w:firstLine="540"/>
        <w:jc w:val="both"/>
        <w:rPr>
          <w:rFonts w:ascii="Times New Roman" w:hAnsi="Times New Roman"/>
          <w:sz w:val="28"/>
          <w:szCs w:val="28"/>
        </w:rPr>
      </w:pPr>
    </w:p>
    <w:p w14:paraId="4BE04A89" w14:textId="76984A93" w:rsidR="00593596" w:rsidRDefault="00593596" w:rsidP="00D86854">
      <w:pPr>
        <w:autoSpaceDE w:val="0"/>
        <w:autoSpaceDN w:val="0"/>
        <w:adjustRightInd w:val="0"/>
        <w:ind w:firstLine="540"/>
        <w:jc w:val="both"/>
        <w:rPr>
          <w:rFonts w:ascii="Times New Roman" w:hAnsi="Times New Roman"/>
          <w:sz w:val="28"/>
          <w:szCs w:val="28"/>
        </w:rPr>
      </w:pPr>
    </w:p>
    <w:p w14:paraId="5A73BAED" w14:textId="24D70837" w:rsidR="00593596" w:rsidRDefault="00593596" w:rsidP="00593596">
      <w:pPr>
        <w:autoSpaceDE w:val="0"/>
        <w:autoSpaceDN w:val="0"/>
        <w:adjustRightInd w:val="0"/>
        <w:jc w:val="both"/>
        <w:rPr>
          <w:rFonts w:ascii="Times New Roman" w:hAnsi="Times New Roman"/>
          <w:sz w:val="28"/>
          <w:szCs w:val="28"/>
        </w:rPr>
      </w:pPr>
    </w:p>
    <w:p w14:paraId="02C24B29" w14:textId="77777777" w:rsidR="00593596" w:rsidRPr="00593596" w:rsidRDefault="00593596" w:rsidP="00593596">
      <w:pPr>
        <w:pageBreakBefore/>
        <w:spacing w:line="276" w:lineRule="auto"/>
        <w:ind w:left="5670"/>
        <w:jc w:val="right"/>
        <w:rPr>
          <w:rFonts w:ascii="Times New Roman" w:hAnsi="Times New Roman"/>
          <w:sz w:val="24"/>
          <w:szCs w:val="24"/>
        </w:rPr>
      </w:pPr>
      <w:r w:rsidRPr="00593596">
        <w:rPr>
          <w:rFonts w:ascii="Times New Roman" w:hAnsi="Times New Roman"/>
          <w:sz w:val="24"/>
          <w:szCs w:val="24"/>
        </w:rPr>
        <w:lastRenderedPageBreak/>
        <w:t>Приложение 1</w:t>
      </w:r>
    </w:p>
    <w:p w14:paraId="56BDB680" w14:textId="77777777" w:rsidR="00593596" w:rsidRDefault="00593596" w:rsidP="00593596">
      <w:pPr>
        <w:spacing w:line="276" w:lineRule="auto"/>
        <w:ind w:left="5670"/>
        <w:jc w:val="right"/>
        <w:rPr>
          <w:rFonts w:ascii="Times New Roman" w:hAnsi="Times New Roman"/>
        </w:rPr>
      </w:pPr>
      <w:r w:rsidRPr="00593596">
        <w:rPr>
          <w:rFonts w:ascii="Times New Roman" w:hAnsi="Times New Roman"/>
        </w:rPr>
        <w:t xml:space="preserve">к </w:t>
      </w:r>
      <w:r>
        <w:rPr>
          <w:rFonts w:ascii="Times New Roman" w:hAnsi="Times New Roman"/>
        </w:rPr>
        <w:t>постановлению</w:t>
      </w:r>
      <w:r w:rsidRPr="00593596">
        <w:rPr>
          <w:rFonts w:ascii="Times New Roman" w:hAnsi="Times New Roman"/>
        </w:rPr>
        <w:t xml:space="preserve"> главы Администрации </w:t>
      </w:r>
      <w:r>
        <w:rPr>
          <w:rFonts w:ascii="Times New Roman" w:hAnsi="Times New Roman"/>
        </w:rPr>
        <w:t xml:space="preserve">Екатериновского </w:t>
      </w:r>
      <w:r w:rsidRPr="00593596">
        <w:rPr>
          <w:rFonts w:ascii="Times New Roman" w:hAnsi="Times New Roman"/>
        </w:rPr>
        <w:t>сельского поселения</w:t>
      </w:r>
    </w:p>
    <w:p w14:paraId="72CA047C" w14:textId="009CA3E7" w:rsidR="00593596" w:rsidRPr="00593596" w:rsidRDefault="00593596" w:rsidP="00593596">
      <w:pPr>
        <w:spacing w:line="276" w:lineRule="auto"/>
        <w:ind w:left="5670"/>
        <w:jc w:val="right"/>
        <w:rPr>
          <w:rFonts w:ascii="Times New Roman" w:hAnsi="Times New Roman"/>
        </w:rPr>
      </w:pPr>
      <w:r w:rsidRPr="00593596">
        <w:rPr>
          <w:rFonts w:ascii="Times New Roman" w:hAnsi="Times New Roman"/>
        </w:rPr>
        <w:t xml:space="preserve"> от</w:t>
      </w:r>
      <w:r>
        <w:rPr>
          <w:rFonts w:ascii="Times New Roman" w:hAnsi="Times New Roman"/>
        </w:rPr>
        <w:t xml:space="preserve"> </w:t>
      </w:r>
      <w:r w:rsidR="00F317A8">
        <w:rPr>
          <w:rFonts w:ascii="Times New Roman" w:hAnsi="Times New Roman"/>
        </w:rPr>
        <w:t>2</w:t>
      </w:r>
      <w:r w:rsidRPr="00593596">
        <w:rPr>
          <w:rFonts w:ascii="Times New Roman" w:hAnsi="Times New Roman"/>
        </w:rPr>
        <w:t>0.01.2025 № 1</w:t>
      </w:r>
    </w:p>
    <w:p w14:paraId="4B1B09C7" w14:textId="77777777" w:rsidR="00593596" w:rsidRPr="00593596" w:rsidRDefault="00593596" w:rsidP="00593596">
      <w:pPr>
        <w:spacing w:line="276" w:lineRule="auto"/>
        <w:rPr>
          <w:rFonts w:ascii="Times New Roman" w:hAnsi="Times New Roman"/>
          <w:sz w:val="28"/>
          <w:szCs w:val="28"/>
        </w:rPr>
      </w:pPr>
    </w:p>
    <w:p w14:paraId="6752E418" w14:textId="77777777" w:rsidR="00593596" w:rsidRPr="00593596" w:rsidRDefault="00593596" w:rsidP="00593596">
      <w:pPr>
        <w:spacing w:line="276" w:lineRule="auto"/>
        <w:jc w:val="center"/>
        <w:rPr>
          <w:rFonts w:ascii="Times New Roman" w:hAnsi="Times New Roman"/>
          <w:b/>
          <w:bCs/>
          <w:kern w:val="1"/>
          <w:sz w:val="28"/>
          <w:szCs w:val="28"/>
        </w:rPr>
      </w:pPr>
      <w:r w:rsidRPr="00593596">
        <w:rPr>
          <w:rFonts w:ascii="Times New Roman" w:hAnsi="Times New Roman"/>
          <w:b/>
          <w:bCs/>
          <w:kern w:val="1"/>
          <w:sz w:val="28"/>
          <w:szCs w:val="28"/>
        </w:rPr>
        <w:t>СОСТАВ</w:t>
      </w:r>
    </w:p>
    <w:p w14:paraId="72054D86" w14:textId="0BB8AA5A" w:rsidR="00593596" w:rsidRPr="00593596" w:rsidRDefault="00593596" w:rsidP="00593596">
      <w:pPr>
        <w:spacing w:line="276" w:lineRule="auto"/>
        <w:jc w:val="center"/>
        <w:rPr>
          <w:rFonts w:ascii="Times New Roman" w:hAnsi="Times New Roman"/>
          <w:b/>
          <w:bCs/>
          <w:sz w:val="28"/>
          <w:szCs w:val="28"/>
        </w:rPr>
      </w:pPr>
      <w:r w:rsidRPr="00593596">
        <w:rPr>
          <w:rFonts w:ascii="Times New Roman" w:hAnsi="Times New Roman"/>
          <w:b/>
          <w:bCs/>
          <w:kern w:val="1"/>
          <w:sz w:val="28"/>
          <w:szCs w:val="28"/>
        </w:rPr>
        <w:t xml:space="preserve">комиссии </w:t>
      </w:r>
      <w:r w:rsidRPr="00593596">
        <w:rPr>
          <w:rFonts w:ascii="Times New Roman" w:hAnsi="Times New Roman"/>
          <w:b/>
          <w:bCs/>
          <w:sz w:val="28"/>
          <w:szCs w:val="28"/>
        </w:rPr>
        <w:t>по соблюдению требований к служебному поведению муниципальных служащих Администрации Екатериновского сельского поселения, руководителей муниципальных учреждений и организаций Екатериновского сельского поселения и урегулированию конфликта интересов</w:t>
      </w:r>
    </w:p>
    <w:p w14:paraId="507C0198" w14:textId="77777777" w:rsidR="00593596" w:rsidRPr="00593596" w:rsidRDefault="00593596" w:rsidP="00593596">
      <w:pPr>
        <w:spacing w:line="276" w:lineRule="auto"/>
        <w:rPr>
          <w:rFonts w:ascii="Times New Roman" w:hAnsi="Times New Roman"/>
        </w:rPr>
      </w:pPr>
    </w:p>
    <w:tbl>
      <w:tblPr>
        <w:tblStyle w:val="a9"/>
        <w:tblW w:w="0" w:type="auto"/>
        <w:tblLook w:val="04A0" w:firstRow="1" w:lastRow="0" w:firstColumn="1" w:lastColumn="0" w:noHBand="0" w:noVBand="1"/>
      </w:tblPr>
      <w:tblGrid>
        <w:gridCol w:w="3823"/>
        <w:gridCol w:w="5806"/>
      </w:tblGrid>
      <w:tr w:rsidR="00593596" w:rsidRPr="00593596" w14:paraId="2E1B19A7" w14:textId="77777777" w:rsidTr="005E4486">
        <w:tc>
          <w:tcPr>
            <w:tcW w:w="3823" w:type="dxa"/>
          </w:tcPr>
          <w:p w14:paraId="4055FE0F" w14:textId="5DAC8101" w:rsidR="00593596" w:rsidRPr="00593596" w:rsidRDefault="00593596" w:rsidP="005E4486">
            <w:pPr>
              <w:spacing w:line="276" w:lineRule="auto"/>
              <w:ind w:firstLine="0"/>
              <w:rPr>
                <w:rFonts w:ascii="Times New Roman" w:hAnsi="Times New Roman"/>
                <w:sz w:val="28"/>
                <w:szCs w:val="28"/>
              </w:rPr>
            </w:pPr>
            <w:r>
              <w:rPr>
                <w:rFonts w:ascii="Times New Roman" w:hAnsi="Times New Roman"/>
                <w:sz w:val="28"/>
                <w:szCs w:val="28"/>
              </w:rPr>
              <w:t>Могильная Марина Владимировна</w:t>
            </w:r>
          </w:p>
        </w:tc>
        <w:tc>
          <w:tcPr>
            <w:tcW w:w="5806" w:type="dxa"/>
          </w:tcPr>
          <w:p w14:paraId="3E00571F" w14:textId="466BEDE6" w:rsidR="00593596" w:rsidRPr="00593596" w:rsidRDefault="00593596" w:rsidP="005E4486">
            <w:pPr>
              <w:spacing w:line="276" w:lineRule="auto"/>
              <w:ind w:firstLine="0"/>
              <w:rPr>
                <w:rFonts w:ascii="Times New Roman" w:hAnsi="Times New Roman"/>
                <w:sz w:val="28"/>
                <w:szCs w:val="28"/>
              </w:rPr>
            </w:pPr>
            <w:r w:rsidRPr="00593596">
              <w:rPr>
                <w:rFonts w:ascii="Times New Roman" w:hAnsi="Times New Roman"/>
                <w:sz w:val="28"/>
                <w:szCs w:val="28"/>
              </w:rPr>
              <w:t>Председатель Собрания депутатов – глава Екатериновского сельского поселения, председатель комиссии</w:t>
            </w:r>
          </w:p>
        </w:tc>
      </w:tr>
      <w:tr w:rsidR="00593596" w:rsidRPr="00593596" w14:paraId="10BD2CE5" w14:textId="77777777" w:rsidTr="005E4486">
        <w:tc>
          <w:tcPr>
            <w:tcW w:w="3823" w:type="dxa"/>
          </w:tcPr>
          <w:p w14:paraId="60B3E9E4" w14:textId="3004C025" w:rsidR="00593596" w:rsidRPr="00593596" w:rsidRDefault="00593596" w:rsidP="005E4486">
            <w:pPr>
              <w:spacing w:line="276" w:lineRule="auto"/>
              <w:ind w:firstLine="0"/>
              <w:rPr>
                <w:rFonts w:ascii="Times New Roman" w:hAnsi="Times New Roman"/>
                <w:sz w:val="28"/>
                <w:szCs w:val="28"/>
              </w:rPr>
            </w:pPr>
            <w:r>
              <w:rPr>
                <w:rFonts w:ascii="Times New Roman" w:hAnsi="Times New Roman"/>
                <w:sz w:val="28"/>
                <w:szCs w:val="28"/>
              </w:rPr>
              <w:t>Пинчук Владимир Анатольевич</w:t>
            </w:r>
          </w:p>
        </w:tc>
        <w:tc>
          <w:tcPr>
            <w:tcW w:w="5806" w:type="dxa"/>
          </w:tcPr>
          <w:p w14:paraId="7120C1F1" w14:textId="771695DC" w:rsidR="00593596" w:rsidRPr="00593596" w:rsidRDefault="00593596" w:rsidP="005E4486">
            <w:pPr>
              <w:spacing w:line="276" w:lineRule="auto"/>
              <w:ind w:firstLine="0"/>
              <w:rPr>
                <w:rFonts w:ascii="Times New Roman" w:hAnsi="Times New Roman"/>
                <w:sz w:val="28"/>
                <w:szCs w:val="28"/>
              </w:rPr>
            </w:pPr>
            <w:r>
              <w:rPr>
                <w:rFonts w:ascii="Times New Roman" w:hAnsi="Times New Roman"/>
                <w:sz w:val="28"/>
                <w:szCs w:val="28"/>
              </w:rPr>
              <w:t>Ведущий специалист по имущественным и земельным отношениям</w:t>
            </w:r>
            <w:r w:rsidRPr="00593596">
              <w:rPr>
                <w:rFonts w:ascii="Times New Roman" w:hAnsi="Times New Roman"/>
                <w:sz w:val="28"/>
                <w:szCs w:val="28"/>
              </w:rPr>
              <w:t xml:space="preserve"> Администрации Екатериновского сельского поселения, заместитель председателя комиссии</w:t>
            </w:r>
          </w:p>
        </w:tc>
      </w:tr>
      <w:tr w:rsidR="00593596" w:rsidRPr="00593596" w14:paraId="734007A3" w14:textId="77777777" w:rsidTr="005E4486">
        <w:tc>
          <w:tcPr>
            <w:tcW w:w="3823" w:type="dxa"/>
          </w:tcPr>
          <w:p w14:paraId="447007DC" w14:textId="2C054B60" w:rsidR="00593596" w:rsidRPr="00593596" w:rsidRDefault="00593596" w:rsidP="005E4486">
            <w:pPr>
              <w:spacing w:line="276" w:lineRule="auto"/>
              <w:ind w:firstLine="0"/>
              <w:rPr>
                <w:rFonts w:ascii="Times New Roman" w:hAnsi="Times New Roman"/>
                <w:sz w:val="28"/>
                <w:szCs w:val="28"/>
              </w:rPr>
            </w:pPr>
            <w:r>
              <w:rPr>
                <w:rFonts w:ascii="Times New Roman" w:hAnsi="Times New Roman"/>
                <w:sz w:val="28"/>
                <w:szCs w:val="28"/>
              </w:rPr>
              <w:t>Резникова Татьяна Владимировна</w:t>
            </w:r>
          </w:p>
        </w:tc>
        <w:tc>
          <w:tcPr>
            <w:tcW w:w="5806" w:type="dxa"/>
          </w:tcPr>
          <w:p w14:paraId="18EA6561" w14:textId="70E2776D" w:rsidR="00593596" w:rsidRPr="00593596" w:rsidRDefault="00593596" w:rsidP="005E4486">
            <w:pPr>
              <w:spacing w:line="276" w:lineRule="auto"/>
              <w:ind w:firstLine="0"/>
              <w:rPr>
                <w:rFonts w:ascii="Times New Roman" w:hAnsi="Times New Roman"/>
                <w:sz w:val="28"/>
                <w:szCs w:val="28"/>
              </w:rPr>
            </w:pPr>
            <w:r>
              <w:rPr>
                <w:rFonts w:ascii="Times New Roman" w:hAnsi="Times New Roman"/>
                <w:sz w:val="28"/>
                <w:szCs w:val="28"/>
              </w:rPr>
              <w:t>Ведущий специалист по правовой, кадровой и архивной работе</w:t>
            </w:r>
            <w:r w:rsidRPr="00593596">
              <w:rPr>
                <w:rFonts w:ascii="Times New Roman" w:hAnsi="Times New Roman"/>
                <w:sz w:val="28"/>
                <w:szCs w:val="28"/>
              </w:rPr>
              <w:t>, секретарь комиссии</w:t>
            </w:r>
          </w:p>
        </w:tc>
      </w:tr>
      <w:tr w:rsidR="00593596" w:rsidRPr="00593596" w14:paraId="7F3A6AB9" w14:textId="77777777" w:rsidTr="005E4486">
        <w:tc>
          <w:tcPr>
            <w:tcW w:w="9629" w:type="dxa"/>
            <w:gridSpan w:val="2"/>
          </w:tcPr>
          <w:p w14:paraId="7A71EA67" w14:textId="77777777" w:rsidR="00593596" w:rsidRPr="00593596" w:rsidRDefault="00593596" w:rsidP="005E4486">
            <w:pPr>
              <w:spacing w:line="276" w:lineRule="auto"/>
              <w:ind w:firstLine="0"/>
              <w:jc w:val="center"/>
              <w:rPr>
                <w:rFonts w:ascii="Times New Roman" w:hAnsi="Times New Roman"/>
                <w:sz w:val="28"/>
                <w:szCs w:val="28"/>
              </w:rPr>
            </w:pPr>
            <w:r w:rsidRPr="00593596">
              <w:rPr>
                <w:rFonts w:ascii="Times New Roman" w:hAnsi="Times New Roman"/>
                <w:sz w:val="28"/>
                <w:szCs w:val="28"/>
              </w:rPr>
              <w:t>Члены комиссии:</w:t>
            </w:r>
          </w:p>
        </w:tc>
      </w:tr>
      <w:tr w:rsidR="00593596" w:rsidRPr="00593596" w14:paraId="53FF22E3" w14:textId="77777777" w:rsidTr="005E4486">
        <w:tc>
          <w:tcPr>
            <w:tcW w:w="3823" w:type="dxa"/>
          </w:tcPr>
          <w:p w14:paraId="7F1D3E67" w14:textId="78CA5435" w:rsidR="00593596" w:rsidRPr="00292E03" w:rsidRDefault="00292E03" w:rsidP="005E4486">
            <w:pPr>
              <w:spacing w:line="276" w:lineRule="auto"/>
              <w:ind w:firstLine="0"/>
              <w:rPr>
                <w:rFonts w:ascii="Times New Roman" w:hAnsi="Times New Roman"/>
                <w:sz w:val="28"/>
                <w:szCs w:val="28"/>
              </w:rPr>
            </w:pPr>
            <w:proofErr w:type="spellStart"/>
            <w:r w:rsidRPr="00292E03">
              <w:rPr>
                <w:rFonts w:ascii="Times New Roman" w:hAnsi="Times New Roman"/>
                <w:sz w:val="28"/>
                <w:szCs w:val="28"/>
              </w:rPr>
              <w:t>Ганноченко</w:t>
            </w:r>
            <w:proofErr w:type="spellEnd"/>
            <w:r w:rsidRPr="00292E03">
              <w:rPr>
                <w:rFonts w:ascii="Times New Roman" w:hAnsi="Times New Roman"/>
                <w:sz w:val="28"/>
                <w:szCs w:val="28"/>
              </w:rPr>
              <w:t xml:space="preserve"> Ольга Николаевна</w:t>
            </w:r>
          </w:p>
        </w:tc>
        <w:tc>
          <w:tcPr>
            <w:tcW w:w="5806" w:type="dxa"/>
          </w:tcPr>
          <w:p w14:paraId="1FEFF7B8" w14:textId="0539D925" w:rsidR="00593596" w:rsidRPr="00292E03" w:rsidRDefault="00292E03" w:rsidP="005E4486">
            <w:pPr>
              <w:spacing w:line="276" w:lineRule="auto"/>
              <w:ind w:firstLine="0"/>
              <w:rPr>
                <w:rFonts w:ascii="Times New Roman" w:hAnsi="Times New Roman"/>
                <w:color w:val="FF0000"/>
                <w:sz w:val="28"/>
                <w:szCs w:val="28"/>
              </w:rPr>
            </w:pPr>
            <w:r w:rsidRPr="00292E03">
              <w:rPr>
                <w:rFonts w:ascii="Times New Roman" w:hAnsi="Times New Roman"/>
                <w:sz w:val="28"/>
                <w:szCs w:val="28"/>
              </w:rPr>
              <w:t>Ве</w:t>
            </w:r>
            <w:r>
              <w:rPr>
                <w:rFonts w:ascii="Times New Roman" w:hAnsi="Times New Roman"/>
                <w:sz w:val="28"/>
                <w:szCs w:val="28"/>
              </w:rPr>
              <w:t>дущий специалист сектора экономики и финансов</w:t>
            </w:r>
          </w:p>
        </w:tc>
      </w:tr>
      <w:tr w:rsidR="00593596" w:rsidRPr="00593596" w14:paraId="6752AD1D" w14:textId="77777777" w:rsidTr="005E4486">
        <w:tc>
          <w:tcPr>
            <w:tcW w:w="3823" w:type="dxa"/>
          </w:tcPr>
          <w:p w14:paraId="7DEA3E85" w14:textId="576AAB08" w:rsidR="00593596" w:rsidRPr="00292E03" w:rsidRDefault="00292E03" w:rsidP="005E4486">
            <w:pPr>
              <w:spacing w:line="276" w:lineRule="auto"/>
              <w:ind w:firstLine="0"/>
              <w:rPr>
                <w:rFonts w:ascii="Times New Roman" w:hAnsi="Times New Roman"/>
                <w:color w:val="FF0000"/>
                <w:sz w:val="28"/>
                <w:szCs w:val="28"/>
              </w:rPr>
            </w:pPr>
            <w:proofErr w:type="spellStart"/>
            <w:r w:rsidRPr="00292E03">
              <w:rPr>
                <w:rFonts w:ascii="Times New Roman" w:hAnsi="Times New Roman"/>
                <w:sz w:val="28"/>
                <w:szCs w:val="28"/>
              </w:rPr>
              <w:t>Ку</w:t>
            </w:r>
            <w:r>
              <w:rPr>
                <w:rFonts w:ascii="Times New Roman" w:hAnsi="Times New Roman"/>
                <w:sz w:val="28"/>
                <w:szCs w:val="28"/>
              </w:rPr>
              <w:t>цевол</w:t>
            </w:r>
            <w:proofErr w:type="spellEnd"/>
            <w:r>
              <w:rPr>
                <w:rFonts w:ascii="Times New Roman" w:hAnsi="Times New Roman"/>
                <w:sz w:val="28"/>
                <w:szCs w:val="28"/>
              </w:rPr>
              <w:t xml:space="preserve"> Лариса Григорьевна</w:t>
            </w:r>
          </w:p>
        </w:tc>
        <w:tc>
          <w:tcPr>
            <w:tcW w:w="5806" w:type="dxa"/>
          </w:tcPr>
          <w:p w14:paraId="1E6D6F47" w14:textId="0E859110" w:rsidR="00593596" w:rsidRPr="00292E03" w:rsidRDefault="00292E03" w:rsidP="005E4486">
            <w:pPr>
              <w:spacing w:line="276" w:lineRule="auto"/>
              <w:ind w:firstLine="0"/>
              <w:rPr>
                <w:rFonts w:ascii="Times New Roman" w:hAnsi="Times New Roman"/>
                <w:sz w:val="28"/>
                <w:szCs w:val="28"/>
              </w:rPr>
            </w:pPr>
            <w:r>
              <w:rPr>
                <w:rFonts w:ascii="Times New Roman" w:hAnsi="Times New Roman"/>
                <w:sz w:val="28"/>
                <w:szCs w:val="28"/>
              </w:rPr>
              <w:t>Депутат Собрания депутатов Екатериновского сельского поселения</w:t>
            </w:r>
          </w:p>
        </w:tc>
      </w:tr>
      <w:tr w:rsidR="00593596" w:rsidRPr="00593596" w14:paraId="3E5FE5E5" w14:textId="77777777" w:rsidTr="005E4486">
        <w:tc>
          <w:tcPr>
            <w:tcW w:w="9629" w:type="dxa"/>
            <w:gridSpan w:val="2"/>
          </w:tcPr>
          <w:p w14:paraId="69C825D2" w14:textId="77777777" w:rsidR="00593596" w:rsidRPr="00593596" w:rsidRDefault="00593596" w:rsidP="005E4486">
            <w:pPr>
              <w:spacing w:line="276" w:lineRule="auto"/>
              <w:ind w:firstLine="0"/>
              <w:rPr>
                <w:rFonts w:ascii="Times New Roman" w:hAnsi="Times New Roman"/>
                <w:sz w:val="28"/>
                <w:szCs w:val="28"/>
              </w:rPr>
            </w:pPr>
            <w:r w:rsidRPr="00593596">
              <w:rPr>
                <w:rFonts w:ascii="Times New Roman" w:hAnsi="Times New Roman"/>
                <w:sz w:val="28"/>
                <w:szCs w:val="28"/>
              </w:rPr>
              <w:t>Представитель образовательного учреждения среднего, высшего или дополнительного профессионального образования (по согласованию)</w:t>
            </w:r>
          </w:p>
        </w:tc>
      </w:tr>
      <w:tr w:rsidR="00593596" w:rsidRPr="00593596" w14:paraId="1C530C0E" w14:textId="77777777" w:rsidTr="005E4486">
        <w:tc>
          <w:tcPr>
            <w:tcW w:w="9629" w:type="dxa"/>
            <w:gridSpan w:val="2"/>
          </w:tcPr>
          <w:p w14:paraId="00035EA8" w14:textId="77777777" w:rsidR="00593596" w:rsidRPr="00593596" w:rsidRDefault="00593596" w:rsidP="005E4486">
            <w:pPr>
              <w:spacing w:line="276" w:lineRule="auto"/>
              <w:ind w:firstLine="0"/>
              <w:rPr>
                <w:rFonts w:ascii="Times New Roman" w:hAnsi="Times New Roman"/>
                <w:sz w:val="28"/>
                <w:szCs w:val="28"/>
              </w:rPr>
            </w:pPr>
            <w:r w:rsidRPr="00593596">
              <w:rPr>
                <w:rFonts w:ascii="Times New Roman" w:hAnsi="Times New Roman"/>
                <w:sz w:val="28"/>
                <w:szCs w:val="28"/>
              </w:rPr>
              <w:t>Представитель общественного объединения (по согласованию)</w:t>
            </w:r>
          </w:p>
        </w:tc>
      </w:tr>
      <w:tr w:rsidR="00593596" w:rsidRPr="00593596" w14:paraId="242B4CAE" w14:textId="77777777" w:rsidTr="005E4486">
        <w:tc>
          <w:tcPr>
            <w:tcW w:w="9629" w:type="dxa"/>
            <w:gridSpan w:val="2"/>
          </w:tcPr>
          <w:p w14:paraId="39023155" w14:textId="77777777" w:rsidR="00593596" w:rsidRPr="00593596" w:rsidRDefault="00593596" w:rsidP="005E4486">
            <w:pPr>
              <w:spacing w:line="276" w:lineRule="auto"/>
              <w:ind w:firstLine="0"/>
              <w:rPr>
                <w:rFonts w:ascii="Times New Roman" w:hAnsi="Times New Roman"/>
                <w:sz w:val="28"/>
                <w:szCs w:val="28"/>
              </w:rPr>
            </w:pPr>
            <w:r w:rsidRPr="00593596">
              <w:rPr>
                <w:rFonts w:ascii="Times New Roman" w:hAnsi="Times New Roman"/>
                <w:sz w:val="28"/>
                <w:szCs w:val="28"/>
              </w:rPr>
              <w:t>Представитель управления по противодействию коррупции при Губернаторе Ростовской области (по согласованию)</w:t>
            </w:r>
          </w:p>
        </w:tc>
      </w:tr>
    </w:tbl>
    <w:p w14:paraId="2C29733F" w14:textId="77777777" w:rsidR="00593596" w:rsidRPr="00593596" w:rsidRDefault="00593596" w:rsidP="00593596">
      <w:pPr>
        <w:spacing w:line="276" w:lineRule="auto"/>
        <w:rPr>
          <w:rFonts w:ascii="Times New Roman" w:hAnsi="Times New Roman"/>
          <w:sz w:val="28"/>
          <w:szCs w:val="28"/>
        </w:rPr>
      </w:pPr>
    </w:p>
    <w:p w14:paraId="25177914" w14:textId="5B428271" w:rsidR="00593596" w:rsidRDefault="00593596" w:rsidP="00593596">
      <w:pPr>
        <w:autoSpaceDE w:val="0"/>
        <w:autoSpaceDN w:val="0"/>
        <w:adjustRightInd w:val="0"/>
        <w:ind w:firstLine="540"/>
        <w:jc w:val="right"/>
        <w:rPr>
          <w:rFonts w:ascii="Times New Roman" w:hAnsi="Times New Roman"/>
          <w:sz w:val="28"/>
          <w:szCs w:val="28"/>
        </w:rPr>
      </w:pPr>
    </w:p>
    <w:p w14:paraId="2193018B" w14:textId="1FAEF8D5" w:rsidR="00292E03" w:rsidRDefault="00292E03" w:rsidP="00593596">
      <w:pPr>
        <w:autoSpaceDE w:val="0"/>
        <w:autoSpaceDN w:val="0"/>
        <w:adjustRightInd w:val="0"/>
        <w:ind w:firstLine="540"/>
        <w:jc w:val="right"/>
        <w:rPr>
          <w:rFonts w:ascii="Times New Roman" w:hAnsi="Times New Roman"/>
          <w:sz w:val="28"/>
          <w:szCs w:val="28"/>
        </w:rPr>
      </w:pPr>
    </w:p>
    <w:p w14:paraId="168CB3DC" w14:textId="2EDCC668" w:rsidR="00292E03" w:rsidRDefault="00292E03" w:rsidP="00593596">
      <w:pPr>
        <w:autoSpaceDE w:val="0"/>
        <w:autoSpaceDN w:val="0"/>
        <w:adjustRightInd w:val="0"/>
        <w:ind w:firstLine="540"/>
        <w:jc w:val="right"/>
        <w:rPr>
          <w:rFonts w:ascii="Times New Roman" w:hAnsi="Times New Roman"/>
          <w:sz w:val="28"/>
          <w:szCs w:val="28"/>
        </w:rPr>
      </w:pPr>
    </w:p>
    <w:p w14:paraId="66B44232" w14:textId="2C5C5DC5" w:rsidR="00292E03" w:rsidRDefault="00292E03" w:rsidP="00593596">
      <w:pPr>
        <w:autoSpaceDE w:val="0"/>
        <w:autoSpaceDN w:val="0"/>
        <w:adjustRightInd w:val="0"/>
        <w:ind w:firstLine="540"/>
        <w:jc w:val="right"/>
        <w:rPr>
          <w:rFonts w:ascii="Times New Roman" w:hAnsi="Times New Roman"/>
          <w:sz w:val="28"/>
          <w:szCs w:val="28"/>
        </w:rPr>
      </w:pPr>
    </w:p>
    <w:p w14:paraId="6E860DBA" w14:textId="27C99D7F" w:rsidR="00292E03" w:rsidRDefault="00292E03" w:rsidP="00593596">
      <w:pPr>
        <w:autoSpaceDE w:val="0"/>
        <w:autoSpaceDN w:val="0"/>
        <w:adjustRightInd w:val="0"/>
        <w:ind w:firstLine="540"/>
        <w:jc w:val="right"/>
        <w:rPr>
          <w:rFonts w:ascii="Times New Roman" w:hAnsi="Times New Roman"/>
          <w:sz w:val="28"/>
          <w:szCs w:val="28"/>
        </w:rPr>
      </w:pPr>
    </w:p>
    <w:p w14:paraId="7CABCD9A" w14:textId="65FB7D30" w:rsidR="00292E03" w:rsidRDefault="00292E03" w:rsidP="00593596">
      <w:pPr>
        <w:autoSpaceDE w:val="0"/>
        <w:autoSpaceDN w:val="0"/>
        <w:adjustRightInd w:val="0"/>
        <w:ind w:firstLine="540"/>
        <w:jc w:val="right"/>
        <w:rPr>
          <w:rFonts w:ascii="Times New Roman" w:hAnsi="Times New Roman"/>
          <w:sz w:val="28"/>
          <w:szCs w:val="28"/>
        </w:rPr>
      </w:pPr>
    </w:p>
    <w:p w14:paraId="7BFE782B" w14:textId="6C5512BD" w:rsidR="00292E03" w:rsidRDefault="00292E03" w:rsidP="00593596">
      <w:pPr>
        <w:autoSpaceDE w:val="0"/>
        <w:autoSpaceDN w:val="0"/>
        <w:adjustRightInd w:val="0"/>
        <w:ind w:firstLine="540"/>
        <w:jc w:val="right"/>
        <w:rPr>
          <w:rFonts w:ascii="Times New Roman" w:hAnsi="Times New Roman"/>
          <w:sz w:val="28"/>
          <w:szCs w:val="28"/>
        </w:rPr>
      </w:pPr>
    </w:p>
    <w:p w14:paraId="16BCC616" w14:textId="63080358" w:rsidR="00292E03" w:rsidRDefault="00292E03" w:rsidP="00593596">
      <w:pPr>
        <w:autoSpaceDE w:val="0"/>
        <w:autoSpaceDN w:val="0"/>
        <w:adjustRightInd w:val="0"/>
        <w:ind w:firstLine="540"/>
        <w:jc w:val="right"/>
        <w:rPr>
          <w:rFonts w:ascii="Times New Roman" w:hAnsi="Times New Roman"/>
          <w:sz w:val="28"/>
          <w:szCs w:val="28"/>
        </w:rPr>
      </w:pPr>
    </w:p>
    <w:p w14:paraId="45754081" w14:textId="3E38602B" w:rsidR="00292E03" w:rsidRDefault="00292E03" w:rsidP="00593596">
      <w:pPr>
        <w:autoSpaceDE w:val="0"/>
        <w:autoSpaceDN w:val="0"/>
        <w:adjustRightInd w:val="0"/>
        <w:ind w:firstLine="540"/>
        <w:jc w:val="right"/>
        <w:rPr>
          <w:rFonts w:ascii="Times New Roman" w:hAnsi="Times New Roman"/>
          <w:sz w:val="28"/>
          <w:szCs w:val="28"/>
        </w:rPr>
      </w:pPr>
    </w:p>
    <w:p w14:paraId="13CE1A28" w14:textId="64CE1D69" w:rsidR="00292E03" w:rsidRDefault="00292E03" w:rsidP="00593596">
      <w:pPr>
        <w:autoSpaceDE w:val="0"/>
        <w:autoSpaceDN w:val="0"/>
        <w:adjustRightInd w:val="0"/>
        <w:ind w:firstLine="540"/>
        <w:jc w:val="right"/>
        <w:rPr>
          <w:rFonts w:ascii="Times New Roman" w:hAnsi="Times New Roman"/>
          <w:sz w:val="28"/>
          <w:szCs w:val="28"/>
        </w:rPr>
      </w:pPr>
    </w:p>
    <w:p w14:paraId="524B3DC7" w14:textId="2B8DE611" w:rsidR="00292E03" w:rsidRDefault="00292E03" w:rsidP="00593596">
      <w:pPr>
        <w:autoSpaceDE w:val="0"/>
        <w:autoSpaceDN w:val="0"/>
        <w:adjustRightInd w:val="0"/>
        <w:ind w:firstLine="540"/>
        <w:jc w:val="right"/>
        <w:rPr>
          <w:rFonts w:ascii="Times New Roman" w:hAnsi="Times New Roman"/>
          <w:sz w:val="28"/>
          <w:szCs w:val="28"/>
        </w:rPr>
      </w:pPr>
    </w:p>
    <w:p w14:paraId="7DBFEDCB" w14:textId="471279DC" w:rsidR="00292E03" w:rsidRDefault="00292E03" w:rsidP="00593596">
      <w:pPr>
        <w:autoSpaceDE w:val="0"/>
        <w:autoSpaceDN w:val="0"/>
        <w:adjustRightInd w:val="0"/>
        <w:ind w:firstLine="540"/>
        <w:jc w:val="right"/>
        <w:rPr>
          <w:rFonts w:ascii="Times New Roman" w:hAnsi="Times New Roman"/>
          <w:sz w:val="28"/>
          <w:szCs w:val="28"/>
        </w:rPr>
      </w:pPr>
    </w:p>
    <w:p w14:paraId="4098F20E" w14:textId="77777777" w:rsidR="00292E03" w:rsidRPr="00292E03" w:rsidRDefault="00292E03" w:rsidP="00292E03">
      <w:pPr>
        <w:pageBreakBefore/>
        <w:pBdr>
          <w:top w:val="nil"/>
          <w:left w:val="nil"/>
          <w:bottom w:val="nil"/>
          <w:right w:val="nil"/>
          <w:between w:val="nil"/>
          <w:bar w:val="nil"/>
        </w:pBdr>
        <w:ind w:left="5670"/>
        <w:jc w:val="right"/>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pPr>
      <w:r w:rsidRPr="00292E03">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lastRenderedPageBreak/>
        <w:t>Приложение 2</w:t>
      </w:r>
    </w:p>
    <w:p w14:paraId="468ADB5A" w14:textId="6AE48A0E" w:rsidR="00292E03" w:rsidRPr="00292E03" w:rsidRDefault="00292E03" w:rsidP="00292E03">
      <w:pPr>
        <w:widowControl w:val="0"/>
        <w:pBdr>
          <w:top w:val="nil"/>
          <w:left w:val="nil"/>
          <w:bottom w:val="nil"/>
          <w:right w:val="nil"/>
          <w:between w:val="nil"/>
          <w:bar w:val="nil"/>
        </w:pBdr>
        <w:adjustRightInd w:val="0"/>
        <w:snapToGrid w:val="0"/>
        <w:spacing w:line="276" w:lineRule="auto"/>
        <w:ind w:left="5670"/>
        <w:jc w:val="right"/>
        <w:rPr>
          <w:rFonts w:ascii="Times New Roman" w:eastAsia="Arial Unicode MS" w:hAnsi="Times New Roman" w:cs="Arial Unicode MS"/>
          <w:sz w:val="24"/>
          <w:szCs w:val="24"/>
          <w:u w:color="000000"/>
          <w:bdr w:val="nil"/>
          <w:lang w:eastAsia="ru-RU"/>
          <w14:textOutline w14:w="0" w14:cap="flat" w14:cmpd="sng" w14:algn="ctr">
            <w14:noFill/>
            <w14:prstDash w14:val="solid"/>
            <w14:bevel/>
          </w14:textOutline>
        </w:rPr>
      </w:pPr>
      <w:r w:rsidRPr="00292E03">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t xml:space="preserve">к постановлению главы Администрации Екатериновского сельского поселения </w:t>
      </w:r>
      <w:r w:rsidRPr="00292E03">
        <w:rPr>
          <w:rFonts w:ascii="Times New Roman" w:eastAsia="Arial Unicode MS" w:hAnsi="Times New Roman" w:cs="Arial Unicode MS"/>
          <w:sz w:val="24"/>
          <w:szCs w:val="24"/>
          <w:u w:color="000000"/>
          <w:bdr w:val="nil"/>
          <w:lang w:eastAsia="ru-RU"/>
          <w14:textOutline w14:w="0" w14:cap="flat" w14:cmpd="sng" w14:algn="ctr">
            <w14:noFill/>
            <w14:prstDash w14:val="solid"/>
            <w14:bevel/>
          </w14:textOutline>
        </w:rPr>
        <w:t xml:space="preserve">от </w:t>
      </w:r>
      <w:r w:rsidR="00F317A8">
        <w:rPr>
          <w:rFonts w:ascii="Times New Roman" w:eastAsia="Arial Unicode MS" w:hAnsi="Times New Roman" w:cs="Arial Unicode MS"/>
          <w:sz w:val="24"/>
          <w:szCs w:val="24"/>
          <w:u w:color="000000"/>
          <w:bdr w:val="nil"/>
          <w:lang w:eastAsia="ru-RU"/>
          <w14:textOutline w14:w="0" w14:cap="flat" w14:cmpd="sng" w14:algn="ctr">
            <w14:noFill/>
            <w14:prstDash w14:val="solid"/>
            <w14:bevel/>
          </w14:textOutline>
        </w:rPr>
        <w:t>2</w:t>
      </w:r>
      <w:r w:rsidRPr="00292E03">
        <w:rPr>
          <w:rFonts w:ascii="Times New Roman" w:eastAsia="Arial Unicode MS" w:hAnsi="Times New Roman" w:cs="Arial Unicode MS"/>
          <w:sz w:val="24"/>
          <w:szCs w:val="24"/>
          <w:u w:color="000000"/>
          <w:bdr w:val="nil"/>
          <w:lang w:eastAsia="ru-RU"/>
          <w14:textOutline w14:w="0" w14:cap="flat" w14:cmpd="sng" w14:algn="ctr">
            <w14:noFill/>
            <w14:prstDash w14:val="solid"/>
            <w14:bevel/>
          </w14:textOutline>
        </w:rPr>
        <w:t>0.01.2025 № 1</w:t>
      </w:r>
    </w:p>
    <w:p w14:paraId="580DE47C" w14:textId="77777777" w:rsidR="00292E03" w:rsidRPr="00292E03" w:rsidRDefault="00292E03" w:rsidP="00292E03">
      <w:pPr>
        <w:widowControl w:val="0"/>
        <w:pBdr>
          <w:top w:val="nil"/>
          <w:left w:val="nil"/>
          <w:bottom w:val="nil"/>
          <w:right w:val="nil"/>
          <w:between w:val="nil"/>
          <w:bar w:val="nil"/>
        </w:pBdr>
        <w:adjustRightInd w:val="0"/>
        <w:snapToGrid w:val="0"/>
        <w:spacing w:line="276" w:lineRule="auto"/>
        <w:ind w:firstLine="709"/>
        <w:jc w:val="both"/>
        <w:rPr>
          <w:rFonts w:ascii="Times New Roman" w:eastAsia="Arial Unicode MS" w:hAnsi="Times New Roman" w:cs="Arial Unicode MS"/>
          <w:color w:val="000000"/>
          <w:sz w:val="24"/>
          <w:szCs w:val="24"/>
          <w:u w:color="000000"/>
          <w:bdr w:val="nil"/>
          <w:lang w:eastAsia="ru-RU"/>
          <w14:textOutline w14:w="0" w14:cap="flat" w14:cmpd="sng" w14:algn="ctr">
            <w14:noFill/>
            <w14:prstDash w14:val="solid"/>
            <w14:bevel/>
          </w14:textOutline>
        </w:rPr>
      </w:pPr>
    </w:p>
    <w:p w14:paraId="28034C41" w14:textId="77777777" w:rsidR="00292E03" w:rsidRPr="00292E03" w:rsidRDefault="00292E03" w:rsidP="00292E03">
      <w:pPr>
        <w:widowControl w:val="0"/>
        <w:pBdr>
          <w:top w:val="nil"/>
          <w:left w:val="nil"/>
          <w:bottom w:val="nil"/>
          <w:right w:val="nil"/>
          <w:between w:val="nil"/>
          <w:bar w:val="nil"/>
        </w:pBdr>
        <w:adjustRightInd w:val="0"/>
        <w:snapToGrid w:val="0"/>
        <w:spacing w:line="276" w:lineRule="auto"/>
        <w:ind w:firstLine="709"/>
        <w:jc w:val="center"/>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pPr>
      <w:r w:rsidRPr="00292E03">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t>ПОЛОЖЕНИЕ</w:t>
      </w:r>
    </w:p>
    <w:p w14:paraId="21911FF9" w14:textId="01D962F1" w:rsidR="00292E03" w:rsidRPr="00292E03" w:rsidRDefault="00292E03" w:rsidP="00292E03">
      <w:pPr>
        <w:widowControl w:val="0"/>
        <w:pBdr>
          <w:top w:val="nil"/>
          <w:left w:val="nil"/>
          <w:bottom w:val="nil"/>
          <w:right w:val="nil"/>
          <w:between w:val="nil"/>
          <w:bar w:val="nil"/>
        </w:pBdr>
        <w:adjustRightInd w:val="0"/>
        <w:snapToGrid w:val="0"/>
        <w:spacing w:line="276" w:lineRule="auto"/>
        <w:ind w:firstLine="709"/>
        <w:jc w:val="center"/>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pPr>
      <w:r w:rsidRPr="00292E03">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t xml:space="preserve">о комиссии по соблюдению требований к служебному поведению муниципальных служащих Администрации </w:t>
      </w:r>
      <w:r w:rsidRPr="00165BF8">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t xml:space="preserve">Екатериновского </w:t>
      </w:r>
      <w:r w:rsidRPr="00292E03">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t xml:space="preserve">сельского поселения, руководителей муниципальных учреждений и организаций </w:t>
      </w:r>
      <w:r w:rsidRPr="00165BF8">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t xml:space="preserve">Екатериновского </w:t>
      </w:r>
      <w:r w:rsidRPr="00292E03">
        <w:rPr>
          <w:rFonts w:ascii="Times New Roman" w:eastAsia="Arial Unicode MS" w:hAnsi="Times New Roman" w:cs="Arial Unicode MS"/>
          <w:b/>
          <w:bCs/>
          <w:color w:val="000000"/>
          <w:sz w:val="28"/>
          <w:szCs w:val="28"/>
          <w:u w:color="000000"/>
          <w:bdr w:val="nil"/>
          <w:lang w:eastAsia="ru-RU"/>
          <w14:textOutline w14:w="0" w14:cap="flat" w14:cmpd="sng" w14:algn="ctr">
            <w14:noFill/>
            <w14:prstDash w14:val="solid"/>
            <w14:bevel/>
          </w14:textOutline>
        </w:rPr>
        <w:t>сельского поселения и урегулированию конфликта интересов</w:t>
      </w:r>
    </w:p>
    <w:p w14:paraId="2263744C" w14:textId="77777777" w:rsidR="00E65F05" w:rsidRDefault="00E65F05" w:rsidP="00E65F05">
      <w:pPr>
        <w:widowControl w:val="0"/>
        <w:adjustRightInd w:val="0"/>
        <w:snapToGrid w:val="0"/>
        <w:spacing w:line="276" w:lineRule="auto"/>
      </w:pPr>
    </w:p>
    <w:p w14:paraId="5C7145F3" w14:textId="39AF571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 Настоящим Положением определяется порядок формирования и деятельности комиссии по соблюдению требований к служебному поведению и урегулированию конфликта интересов муниципальных служащих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руководителей муниципальных учреждений и организаций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w:t>
      </w:r>
    </w:p>
    <w:p w14:paraId="009559EA" w14:textId="774D8CD8"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Комиссия по соблюдению требований к служебному поведению муниципальных служащих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руководителей муниципальных учреждений и организаций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и урегулированию конфликта интересов (далее -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нормативными правовыми актами Ростовской области, настоящим Положением, а также муниципальными правовыми актами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w:t>
      </w:r>
    </w:p>
    <w:p w14:paraId="7CA7294A" w14:textId="75212AD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3. Основной задачей комиссии является содействие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w:t>
      </w:r>
    </w:p>
    <w:p w14:paraId="33E8006F" w14:textId="498A860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 в обеспечении соблюдения муниципальными служащими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(далее – муниципальный служащий), руководителями муниципальных учреждений и организаций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созданных для выполнения задач, поставленных перед Администрацией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(далее – руководитель организации),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25.12.2008 № 273-ФЗ «О противодействии коррупции» (далее – Федеральный закон № 273-ФЗ),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14:paraId="66656DC6" w14:textId="033FCDA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в осуществлении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а также в созданных для выполнения поставленных перед Администрацией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задач учреждениях и организациях, мер по предупреждению коррупции.</w:t>
      </w:r>
    </w:p>
    <w:p w14:paraId="5C3141C2"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lastRenderedPageBreak/>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и руководителей организаций.</w:t>
      </w:r>
    </w:p>
    <w:p w14:paraId="68B4A0D7" w14:textId="41C12369"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 Комиссия образуется правовым актом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в соответствии с требованиями, предусмотренными постановлением Правительства Ростовской области от 14.05.2012 № 365 «Об утверждении Порядка образования в органах местного самоуправления,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конфликтов интересов» и настоящим Положением. Указанным актом утверждаются состав комиссии и порядок ее работы.</w:t>
      </w:r>
    </w:p>
    <w:p w14:paraId="748B517D" w14:textId="29783F4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В состав комиссии входят председатель комиссии, его заместитель, назначаемый главой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из числа членов комиссии, замещающих должности муниципальной службы, секретарь, члены комиссии, а также представители образовательных учреждений среднего, высшего и дополнительного профессионального образования, деятельность которых связана с муниципальной службой, и представители общественных объединений. </w:t>
      </w:r>
    </w:p>
    <w:p w14:paraId="1FC20C24"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В отсутствие председателя комиссии его обязанности исполняет заместитель председателя комиссии.</w:t>
      </w:r>
    </w:p>
    <w:p w14:paraId="725891EC"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Общее число членов комиссии должно составлять не менее пяти человек.</w:t>
      </w:r>
    </w:p>
    <w:p w14:paraId="4AE30A9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Все члены комиссии при принятии решений обладают равными правами.</w:t>
      </w:r>
    </w:p>
    <w:p w14:paraId="03190BA9" w14:textId="05203FE4"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6. Представители образовательных учреждений среднего, высшего и дополнительного профессионального образования, деятельность которых связана с муниципальной службой, и общественных объединений включаются в состав комиссии в установленном порядке по согласованию с такими учреждениями и объединениями на основании запроса главы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Согласование осуществляется в 10-дневный срок со дня получения запроса.</w:t>
      </w:r>
    </w:p>
    <w:p w14:paraId="72E1019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7. В состав комиссии помимо лиц, указанных в пункте 5 настоящего Положения, входит представитель управления по противодействию коррупции при Губернаторе Ростовской области. Основания и порядок согласования его участия в работе комиссии установлен постановлением Правительства Ростовской области от 14.05.2012 № 365 «Об утверждении Порядка образования в органах местного самоуправления, аппаратах избирательных комиссий муниципальных образований комиссий по соблюдению требований к служебному поведению муниципальных служащих и урегулированию конфликтов интересов».</w:t>
      </w:r>
    </w:p>
    <w:p w14:paraId="3D07350F" w14:textId="413FD10A"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8. Число членов комиссии, не замещающих должности муниципальной службы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должно составлять не менее одной четверти от общего числа членов комиссии.</w:t>
      </w:r>
    </w:p>
    <w:p w14:paraId="588B4F3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9. В заседаниях комиссии с правом совещательного голоса участвуют:</w:t>
      </w:r>
    </w:p>
    <w:p w14:paraId="736A2DB1"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 непосредственный руководитель муниципального служащего, в отношении </w:t>
      </w:r>
      <w:r w:rsidRPr="00E65F05">
        <w:rPr>
          <w:rFonts w:ascii="Times New Roman" w:hAnsi="Times New Roman"/>
          <w:sz w:val="28"/>
          <w:szCs w:val="28"/>
        </w:rPr>
        <w:lastRenderedPageBreak/>
        <w:t>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должности, аналогичные замещаемой муниципальным служащим, в отношении которого комиссией рассматривается этот вопрос;</w:t>
      </w:r>
    </w:p>
    <w:p w14:paraId="4B67DB28"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представитель муниципального служащего, руководителя организации,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3 дня до дня заседания комиссии на основании ходатайства муниципального служащего, руководителя организации, в отношении которого комиссией рассматривается этот вопрос, или любого члена комиссии.</w:t>
      </w:r>
    </w:p>
    <w:p w14:paraId="6A4F711C" w14:textId="484343D9"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 Глава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не может принимать участие в заседании комиссии, за исключением случаев, когда он участвует в заседании комиссии по основаниям, указанным в подпункте 1 пункта 9 настоящего Положения.</w:t>
      </w:r>
    </w:p>
    <w:p w14:paraId="04B3286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68209F3F" w14:textId="578EC62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поселения, недопустимо.</w:t>
      </w:r>
    </w:p>
    <w:p w14:paraId="468A32D1"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Член комиссии вправе принимать участие в заседании комиссии в случае, если с момента его начала он постоянно присутствовал на заседании комиссии.</w:t>
      </w:r>
    </w:p>
    <w:p w14:paraId="3ECC4A3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13. Основаниями для проведения заседания комиссии являются:</w:t>
      </w:r>
    </w:p>
    <w:p w14:paraId="3E4865CB" w14:textId="1B54BCB5"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 представление главой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в соответствии с Порядком проверки достоверности и полноты сведений, представляемых гражданами, претендующими на замещение отдельных должностей муниципальной службы, и лицами, замещающими указанные должности, и соблюдения лицами, замещающими указанные должности, требований к служебному поведению, утвержденным постановлением Правительства Ростовской области от 03.08.2016 № 551 «О Порядке проверки достоверности и полноты </w:t>
      </w:r>
      <w:r w:rsidRPr="00E65F05">
        <w:rPr>
          <w:rFonts w:ascii="Times New Roman" w:hAnsi="Times New Roman"/>
          <w:sz w:val="28"/>
          <w:szCs w:val="28"/>
        </w:rPr>
        <w:lastRenderedPageBreak/>
        <w:t>сведений, представляемых гражданами, претендующими на замещение отдельных должностей муниципальной службы, и лицами, замещающими указанные должности, и соблюдения лицами, замещающими указанные должности, требований к служебному поведению» (далее – Порядок проверки), материалов проверки, свидетельствующих:</w:t>
      </w:r>
    </w:p>
    <w:p w14:paraId="7A75E49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о представлении муниципальным служащим недостоверных или неполных сведений, предусмотренных пунктом 1 Порядка проверки;</w:t>
      </w:r>
    </w:p>
    <w:p w14:paraId="17CFC934"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о несоблюдении муниципальным служащим требований к служебному поведению и (или) требований об урегулировании конфликта интересов;</w:t>
      </w:r>
    </w:p>
    <w:p w14:paraId="1966A10A" w14:textId="2C3E1492"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поступившее в Администрацию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и (или) должностному лицу, ответственному за работу по профилактике коррупционных и иных правонарушений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поселения:</w:t>
      </w:r>
    </w:p>
    <w:p w14:paraId="113CCB9C" w14:textId="648FA805"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обращение гражданина, замещавшего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должность муниципальной службы, включенную в Перечень должностей муниципальной службы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нормативным правовым актом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(далее - гражданин), о даче согласия на замещение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обязанности, до истечения двух лет со дня увольнения с муниципальной службы;</w:t>
      </w:r>
    </w:p>
    <w:p w14:paraId="645BE461"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заявление муниципального служащего, руководителя организации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14:paraId="34554CBC"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заявление муниципального служащего о невозможности выполнить требования Федерального закона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 79-ФЗ)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w:t>
      </w:r>
      <w:r w:rsidRPr="00E65F05">
        <w:rPr>
          <w:rFonts w:ascii="Times New Roman" w:hAnsi="Times New Roman"/>
          <w:sz w:val="28"/>
          <w:szCs w:val="28"/>
        </w:rPr>
        <w:lastRenderedPageBreak/>
        <w:t>его воли или воли его супруги (супруга) и несовершеннолетних детей;</w:t>
      </w:r>
    </w:p>
    <w:p w14:paraId="476D869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уведомление муниципального служащего, руководителя организации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FD019F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уведомление муниципального служащего, руководителя организации о возникновении не зависящих от него обстоятельств, препятствующих соблюдению требований к служебному (должностному) поведению и (или) требований об урегулировании конфликта интересов;</w:t>
      </w:r>
    </w:p>
    <w:p w14:paraId="7D817996" w14:textId="56F2E253"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3) представление главы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или любого члена комиссии, касающееся обеспечения соблюдения муниципальным служащим, руководителем организации требований к служебному (должностному) поведению и (или) требований об урегулировании конфликта интересов либо осуществления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а также в созданных для выполнения поставленных перед Администрацией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задач учреждениях и организациях мер по предупреждению коррупции;</w:t>
      </w:r>
    </w:p>
    <w:p w14:paraId="6B2273AA" w14:textId="3EE16F9B"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4) представление главой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в комиссию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03.12.2012 №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14:paraId="23BC2A7C" w14:textId="78412EF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 поступившее в соответствии с частью 4 статьи 12 Федерального закона № 273-ФЗ и статьей 64.1 Трудового кодекса Российской Федерации в Администрацию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уведомление коммерческой или некоммерческой организации о заключении с гражданином, замещавшим должность муниципальной службы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14:paraId="04B695EA" w14:textId="64057198"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color w:val="000000" w:themeColor="text1"/>
          <w:sz w:val="28"/>
          <w:szCs w:val="28"/>
        </w:rPr>
        <w:t>6) представление главой Администрации</w:t>
      </w:r>
      <w:r w:rsidRPr="00E65F05">
        <w:rPr>
          <w:rFonts w:ascii="Times New Roman" w:hAnsi="Times New Roman"/>
          <w:sz w:val="28"/>
          <w:szCs w:val="28"/>
        </w:rPr>
        <w:t xml:space="preserve">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color w:val="000000" w:themeColor="text1"/>
          <w:sz w:val="28"/>
          <w:szCs w:val="28"/>
        </w:rPr>
        <w:t xml:space="preserve">сельского поселения в соответствии с Положением о проверке достоверности и полноты сведений о </w:t>
      </w:r>
      <w:r w:rsidRPr="00E65F05">
        <w:rPr>
          <w:rFonts w:ascii="Times New Roman" w:hAnsi="Times New Roman"/>
          <w:color w:val="000000" w:themeColor="text1"/>
          <w:sz w:val="28"/>
          <w:szCs w:val="28"/>
        </w:rPr>
        <w:lastRenderedPageBreak/>
        <w:t>доходах, об имуществе и обязательствах имущественного характера, представля</w:t>
      </w:r>
      <w:r w:rsidRPr="00E65F05">
        <w:rPr>
          <w:rFonts w:ascii="Times New Roman" w:hAnsi="Times New Roman"/>
          <w:sz w:val="28"/>
          <w:szCs w:val="28"/>
        </w:rPr>
        <w:t xml:space="preserve">емых гражданами, претендующими на замещение должностей руководителей организаций, и лицами, замещающими эти должности, утвержденным нормативным правовым актом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материалов проверки, свидетельствующих о представлении руководителем учреждения недостоверных или неполных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p>
    <w:p w14:paraId="6BA1F4B1"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14:paraId="3F351D77" w14:textId="4995DBA1"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15. Обращение, указанное в абзаце втором подпункта 2 пункта 13 настоящего Положения, подается гражданином в подразделение (должностному лицу, ответственному за работу) 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w:t>
      </w:r>
      <w:r w:rsidR="00165BF8">
        <w:rPr>
          <w:rFonts w:ascii="Times New Roman" w:hAnsi="Times New Roman"/>
          <w:sz w:val="28"/>
          <w:szCs w:val="28"/>
        </w:rPr>
        <w:t>Д</w:t>
      </w:r>
      <w:r w:rsidRPr="00E65F05">
        <w:rPr>
          <w:rFonts w:ascii="Times New Roman" w:hAnsi="Times New Roman"/>
          <w:sz w:val="28"/>
          <w:szCs w:val="28"/>
        </w:rPr>
        <w:t xml:space="preserve">олжностным лицом, ответственным за работу 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 273-ФЗ.</w:t>
      </w:r>
    </w:p>
    <w:p w14:paraId="73B83F1C"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16. Обращение, указанное в абзаце втором подпункта 2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7E5A100D" w14:textId="68F55AC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17. Уведомление, указанное в абзаце пятом подпункта 2 пункта 13 настоящего Положения, рассматривается</w:t>
      </w:r>
      <w:r w:rsidR="00165BF8">
        <w:rPr>
          <w:rFonts w:ascii="Times New Roman" w:hAnsi="Times New Roman"/>
          <w:sz w:val="28"/>
          <w:szCs w:val="28"/>
        </w:rPr>
        <w:t xml:space="preserve"> </w:t>
      </w:r>
      <w:r w:rsidRPr="00E65F05">
        <w:rPr>
          <w:rFonts w:ascii="Times New Roman" w:hAnsi="Times New Roman"/>
          <w:sz w:val="28"/>
          <w:szCs w:val="28"/>
        </w:rPr>
        <w:t xml:space="preserve">должностным лицом, ответственным за работу 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которое осуществляет подготовку мотивированного заключения по результатам рассмотрения уведомления.</w:t>
      </w:r>
    </w:p>
    <w:p w14:paraId="6026BEBA" w14:textId="3DFC41A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18. Уведомление, указанное в абзаце шестом подпункта 2 пункта 13 настоящего Положения, подается муниципальным служащим, руководителем организации </w:t>
      </w:r>
      <w:proofErr w:type="gramStart"/>
      <w:r w:rsidRPr="00E65F05">
        <w:rPr>
          <w:rFonts w:ascii="Times New Roman" w:hAnsi="Times New Roman"/>
          <w:sz w:val="28"/>
          <w:szCs w:val="28"/>
        </w:rPr>
        <w:t xml:space="preserve">в </w:t>
      </w:r>
      <w:r w:rsidRPr="00E65F05">
        <w:rPr>
          <w:rFonts w:ascii="Times New Roman" w:hAnsi="Times New Roman"/>
          <w:sz w:val="28"/>
          <w:szCs w:val="28"/>
        </w:rPr>
        <w:lastRenderedPageBreak/>
        <w:t>должностному лицу</w:t>
      </w:r>
      <w:proofErr w:type="gramEnd"/>
      <w:r w:rsidRPr="00E65F05">
        <w:rPr>
          <w:rFonts w:ascii="Times New Roman" w:hAnsi="Times New Roman"/>
          <w:sz w:val="28"/>
          <w:szCs w:val="28"/>
        </w:rPr>
        <w:t xml:space="preserve">, ответственному за работу 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В уведомлении указываются: фамилия, имя, отчество муниципального служащего, руководителя организации, дата его рождения, адрес места жительства, а также прикладываются документы и иные материалы и (или) указывается информация (при наличии), подтверждающие факт наступления не зависящих от муниципального служащего, руководителя организации обстоятельств, препятствующих соблюдению требований к служебному (должностному) поведению и (или) требований об урегулировании конфликта интересов. </w:t>
      </w:r>
      <w:r w:rsidR="00165BF8">
        <w:rPr>
          <w:rFonts w:ascii="Times New Roman" w:hAnsi="Times New Roman"/>
          <w:sz w:val="28"/>
          <w:szCs w:val="28"/>
        </w:rPr>
        <w:t>Д</w:t>
      </w:r>
      <w:r w:rsidRPr="00E65F05">
        <w:rPr>
          <w:rFonts w:ascii="Times New Roman" w:hAnsi="Times New Roman"/>
          <w:sz w:val="28"/>
          <w:szCs w:val="28"/>
        </w:rPr>
        <w:t>олжностным лицом, ответственным за работу</w:t>
      </w:r>
      <w:r w:rsidR="00165BF8">
        <w:rPr>
          <w:rFonts w:ascii="Times New Roman" w:hAnsi="Times New Roman"/>
          <w:sz w:val="28"/>
          <w:szCs w:val="28"/>
        </w:rPr>
        <w:t xml:space="preserve"> </w:t>
      </w:r>
      <w:r w:rsidRPr="00E65F05">
        <w:rPr>
          <w:rFonts w:ascii="Times New Roman" w:hAnsi="Times New Roman"/>
          <w:sz w:val="28"/>
          <w:szCs w:val="28"/>
        </w:rPr>
        <w:t xml:space="preserve">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осуществляется рассмотрение уведомления, по результатам которого подготавливается мотивированное заключение по существу обращения с учетом требований статьи 13 Федерального закона № 273-ФЗ.</w:t>
      </w:r>
    </w:p>
    <w:p w14:paraId="496FD716" w14:textId="14824B05"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19. Уведомление, указанное в подпункте 5 пункта 13 настоящего Положения, рассматривается должностным лицом, ответственным за работу</w:t>
      </w:r>
      <w:r w:rsidR="00165BF8">
        <w:rPr>
          <w:rFonts w:ascii="Times New Roman" w:hAnsi="Times New Roman"/>
          <w:sz w:val="28"/>
          <w:szCs w:val="28"/>
        </w:rPr>
        <w:t xml:space="preserve"> </w:t>
      </w:r>
      <w:r w:rsidRPr="00E65F05">
        <w:rPr>
          <w:rFonts w:ascii="Times New Roman" w:hAnsi="Times New Roman"/>
          <w:sz w:val="28"/>
          <w:szCs w:val="28"/>
        </w:rPr>
        <w:t xml:space="preserve">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которое осуществляет подготовку мотивированного заключения о соблюдении гражданином требований статьи 12 Федерального закона № 273-ФЗ.</w:t>
      </w:r>
    </w:p>
    <w:p w14:paraId="629B47F3" w14:textId="2EE0F71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20. При подготовке мотивированного заключения по результатам рассмотрения обращения, указанного в абзаце втором подпункта 2 пункта 13 настоящего Положения, или уведомлений, указанных в абзацах пятом и шестом подпункта 2 и подпункте 5 пункта 13 настоящего Положения, должностные лица, ответственные за работу по профилактике коррупционных и иных правонарушений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имеют право проводить собеседование с гражданином (муниципальным служащим, руководителем организации), представившим обращение (уведомление), получать от него письменные пояснения, а глава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 xml:space="preserve">сельского поселения,  может направлять в установленном порядке запросы в государственные органы, органы местного самоуправления и заинтересованные организации. </w:t>
      </w:r>
    </w:p>
    <w:p w14:paraId="7A2410C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Обращение или уведомление, а также заключение и другие материалы в течение 30 дней со дня поступления обращения или уведомления представляются председателю комиссии. </w:t>
      </w:r>
    </w:p>
    <w:p w14:paraId="54A400B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В случае направления запросов обращение или уведомление, а также заключение и другие материалы представляются председателю комиссии в течение 60 дней со дня поступления обращения или уведомления. Указанный срок может быть продлен, но не более чем на 30 дней.</w:t>
      </w:r>
    </w:p>
    <w:p w14:paraId="32BCAB06" w14:textId="77777777" w:rsidR="00E65F05" w:rsidRPr="00E65F05" w:rsidRDefault="00E65F05" w:rsidP="00E65F05">
      <w:pPr>
        <w:spacing w:line="276" w:lineRule="auto"/>
        <w:rPr>
          <w:rFonts w:ascii="Times New Roman" w:hAnsi="Times New Roman"/>
          <w:sz w:val="28"/>
          <w:szCs w:val="28"/>
        </w:rPr>
      </w:pPr>
      <w:r w:rsidRPr="00E65F05">
        <w:rPr>
          <w:rFonts w:ascii="Times New Roman" w:hAnsi="Times New Roman"/>
          <w:sz w:val="28"/>
          <w:szCs w:val="28"/>
        </w:rPr>
        <w:t>21. Мотивированные заключения, предусмотренные пунктами 15, 17 - 19 настоящего Положения, должны содержать:</w:t>
      </w:r>
    </w:p>
    <w:p w14:paraId="0AF9DBA7" w14:textId="77777777" w:rsidR="00E65F05" w:rsidRPr="00E65F05" w:rsidRDefault="00E65F05" w:rsidP="00E65F05">
      <w:pPr>
        <w:spacing w:line="276" w:lineRule="auto"/>
        <w:rPr>
          <w:rFonts w:ascii="Times New Roman" w:hAnsi="Times New Roman"/>
          <w:sz w:val="28"/>
          <w:szCs w:val="28"/>
        </w:rPr>
      </w:pPr>
      <w:r w:rsidRPr="00E65F05">
        <w:rPr>
          <w:rFonts w:ascii="Times New Roman" w:hAnsi="Times New Roman"/>
          <w:sz w:val="28"/>
          <w:szCs w:val="28"/>
        </w:rPr>
        <w:lastRenderedPageBreak/>
        <w:t>информацию, изложенную в обращении, указанном в абзаце втором подпункта 2 пункта 13 настоящего Положения, или уведомлениях, указанных в абзацах пятом и шестом подпункта 2 и подпункте 5 пункта 13 настоящего Положения;</w:t>
      </w:r>
    </w:p>
    <w:p w14:paraId="2E6C3A4F" w14:textId="77777777" w:rsidR="00E65F05" w:rsidRPr="00E65F05" w:rsidRDefault="00E65F05" w:rsidP="00E65F05">
      <w:pPr>
        <w:spacing w:line="276" w:lineRule="auto"/>
        <w:rPr>
          <w:rFonts w:ascii="Times New Roman" w:hAnsi="Times New Roman"/>
          <w:sz w:val="28"/>
          <w:szCs w:val="28"/>
        </w:rPr>
      </w:pPr>
      <w:r w:rsidRPr="00E65F05">
        <w:rPr>
          <w:rFonts w:ascii="Times New Roman" w:hAnsi="Times New Roman"/>
          <w:sz w:val="28"/>
          <w:szCs w:val="28"/>
        </w:rPr>
        <w:t>информацию, полученную от государственных органов, органов местного самоуправления и заинтересованных организаций на основании запросов;</w:t>
      </w:r>
    </w:p>
    <w:p w14:paraId="0905BBB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мотивированный вывод по результатам предварительного рассмотрения обращения, указанного в абзаце втором подпункта 2 пункта 13 настоящего Положения, или уведомлений, указанных в абзацах пятом и шестом подпункта 2 и подпункте 5 пункта 13 настоящего Положения, а также рекомендации для принятия одного из решений в соответствии с пунктами 30, 31, 34, 37 настоящего Положения или иного решения.</w:t>
      </w:r>
    </w:p>
    <w:p w14:paraId="3BFF659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22. Председатель комиссии руководит деятельностью комиссии; планирует работу комиссии; утверждает повестку дня заседания комиссии; дает поручения членам комиссии; определяет дату, время и место проведения заседания комиссии; подписывает протоколы заседаний комиссии; осуществляет иные полномочия в целях реализации задач, возложенных на комиссию. </w:t>
      </w:r>
    </w:p>
    <w:p w14:paraId="4FE8892D"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Председатель комиссии при поступлении к нему в порядке информации, содержащей основания для проведения заседания комиссии:</w:t>
      </w:r>
    </w:p>
    <w:p w14:paraId="26E355D8"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абзацами вторым и третьим настоящего подпункта.</w:t>
      </w:r>
    </w:p>
    <w:p w14:paraId="7A6118C8"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Заседание комиссии по рассмотрению заявлений, указанных в абзацах третьем и четвертом подпункта 2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14:paraId="7A009E46"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Уведомления, указанные в абзаце шестом подпункта 2 пункта 13 и подпункте 5 пункта 13 настоящего Положения, как правило, рассматриваются на очередном (плановом) заседании комиссии;</w:t>
      </w:r>
    </w:p>
    <w:p w14:paraId="04C4D9BF"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 организует ознакомление муниципального служащего, руководителя организации, в отношении которого комиссией рассматривается вопрос о соблюдении требований к служебному (должностному)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подразделение (должностному лицу, ответственному за работу) по профилактике коррупционных и иных правонарушений, и с результатами ее проверки;</w:t>
      </w:r>
    </w:p>
    <w:p w14:paraId="0EE220AC"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3) рассматривает ходатайства о приглашении на заседание комиссии лиц, указанных в подпункте 2 пункта 9 настоящего Положения, принимает решение об их удовлетворении (об отказе в удовлетворении) и о рассмотрении (об отказе в </w:t>
      </w:r>
      <w:r w:rsidRPr="00E65F05">
        <w:rPr>
          <w:rFonts w:ascii="Times New Roman" w:hAnsi="Times New Roman"/>
          <w:sz w:val="28"/>
          <w:szCs w:val="28"/>
        </w:rPr>
        <w:lastRenderedPageBreak/>
        <w:t>рассмотрении) в ходе заседания комиссии дополнительных материалов.</w:t>
      </w:r>
    </w:p>
    <w:p w14:paraId="140C276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23. Секретарь комиссии осуществляет регистрацию документов, являющихся основанием для проведения заседания комиссии; организует сбор и подготовку материалов для рассмотрения на заседаниях комиссии; формирует проект повестки дня заседания комиссии; информирует муниципального служащего, руководителя организации, в отношении которого комиссией рассматривается вопрос о соблюдении требований к служебному (должностному) поведению и (или) требований об урегулировании конфликта интересов, или гражданина, членов комиссии и других лиц, приглашенных на заседание комиссии, о дате, времени, месте проведения и повестке дня очередного заседания комиссии; ведет протоколы заседания комиссии; направляет выписки из протоколов заседаний комиссии; выполняет иные функции, связанные с обеспечением деятельности комиссии.</w:t>
      </w:r>
    </w:p>
    <w:p w14:paraId="314F4CE4"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24. Заседание комиссии проводится, как правило, в присутствии муниципального служащего, руководителя организации, в отношении которого рассматривается вопрос о соблюдении требований к служебному (должностному) поведению и (или) требований об урегулировании конфликта интересов, или гражданина. О намерении лично присутствовать на заседании комиссии муниципальный служащий, руководитель организации или гражданин указывает в обращении, заявлении или уведомлении, представляемых в соответствии с подпунктом 2 пункта 13 настоящего Положения.</w:t>
      </w:r>
    </w:p>
    <w:p w14:paraId="4A45977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25. Заседания комиссии могут проводиться в отсутствие муниципального служащего, руководителя организации или гражданина в случае:</w:t>
      </w:r>
    </w:p>
    <w:p w14:paraId="6AD001B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если в обращении, заявлении или уведомлении, предусмотренных подпунктом 2 пункта 13 настоящего Положения, не содержится указания о намерении муниципального служащего, руководителя организации или гражданина лично присутствовать на заседании комиссии;</w:t>
      </w:r>
    </w:p>
    <w:p w14:paraId="48DE1195"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 если муниципальный служащий, руководитель организации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14:paraId="0A556E27"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26. На заседании комиссии заслушиваются пояснения муниципального служащего, руководителя организации или гражданина (с их согласия) и иных лиц, рассматриваются материалы по существу вынесенных на данное заседание вопросов, а также дополнительные материалы.</w:t>
      </w:r>
    </w:p>
    <w:p w14:paraId="0A6F8CA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27. Члены комиссии и лица, участвовавшие в ее заседании, не вправе разглашать сведения, ставшие им известными в ходе работы комиссии.</w:t>
      </w:r>
    </w:p>
    <w:p w14:paraId="7473F59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28. По итогам рассмотрения вопроса, указанного в абзаце втором подпункта 1 пункта 13 настоящего Положения, комиссия принимает одно из следующих решений:</w:t>
      </w:r>
    </w:p>
    <w:p w14:paraId="1FA1F65B"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установить, что сведения, представленные муниципальным служащим в соответствии с подпунктом 1.1 пункта 1 Порядка проверки, являются достоверными </w:t>
      </w:r>
      <w:r w:rsidRPr="00E65F05">
        <w:rPr>
          <w:rFonts w:ascii="Times New Roman" w:hAnsi="Times New Roman"/>
          <w:sz w:val="28"/>
          <w:szCs w:val="28"/>
        </w:rPr>
        <w:lastRenderedPageBreak/>
        <w:t>и полными;</w:t>
      </w:r>
    </w:p>
    <w:p w14:paraId="2374B9A2" w14:textId="0774B33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установить, что сведения, представленные муниципальным служащим в соответствии с подпунктом 1.1 пункта 1 Порядка проверки, являются недостоверными и (или) неполными. В этом случае комиссия рекомендует главе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применить к муниципальному служащему конкретную меру ответственности.</w:t>
      </w:r>
    </w:p>
    <w:p w14:paraId="500234A6"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29. По итогам рассмотрения вопроса, указанного в абзаце третьем подпункта 1 пункта 13 настоящего Положения, комиссия принимает одно из следующих решений:</w:t>
      </w:r>
    </w:p>
    <w:p w14:paraId="7FAA920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установить, что муниципальный служащий соблюдал требования к служебному поведению и (или) требования об урегулировании конфликта интересов;</w:t>
      </w:r>
    </w:p>
    <w:p w14:paraId="4DB01810" w14:textId="230CB1E8"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w:t>
      </w:r>
      <w:r>
        <w:rPr>
          <w:rFonts w:ascii="Times New Roman" w:hAnsi="Times New Roman"/>
          <w:sz w:val="28"/>
          <w:szCs w:val="28"/>
        </w:rPr>
        <w:t>Екатериновского</w:t>
      </w:r>
      <w:r w:rsidR="00165BF8">
        <w:rPr>
          <w:rFonts w:ascii="Times New Roman" w:hAnsi="Times New Roman"/>
          <w:sz w:val="28"/>
          <w:szCs w:val="28"/>
        </w:rPr>
        <w:t xml:space="preserve"> </w:t>
      </w:r>
      <w:r w:rsidRPr="00E65F05">
        <w:rPr>
          <w:rFonts w:ascii="Times New Roman" w:hAnsi="Times New Roman"/>
          <w:sz w:val="28"/>
          <w:szCs w:val="28"/>
        </w:rPr>
        <w:t>сельского поселения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779806A2"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30. По итогам рассмотрения вопроса, указанного в абзаце втором подпункта 2 пункта 13 настоящего Положения, комиссия принимает одно из следующих решений:</w:t>
      </w:r>
    </w:p>
    <w:p w14:paraId="1E43797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1D980448"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14:paraId="6BE8F227" w14:textId="77777777" w:rsidR="00E65F05" w:rsidRPr="00E65F05" w:rsidRDefault="00E65F05" w:rsidP="00E65F05">
      <w:pPr>
        <w:spacing w:line="276" w:lineRule="auto"/>
        <w:rPr>
          <w:rFonts w:ascii="Times New Roman" w:hAnsi="Times New Roman"/>
          <w:sz w:val="28"/>
          <w:szCs w:val="28"/>
        </w:rPr>
      </w:pPr>
      <w:r w:rsidRPr="00E65F05">
        <w:rPr>
          <w:rFonts w:ascii="Times New Roman" w:hAnsi="Times New Roman"/>
          <w:sz w:val="28"/>
          <w:szCs w:val="28"/>
        </w:rPr>
        <w:t>31. По итогам рассмотрения уведомления, указанного в абзаце шестом подпункта 2 пункта 13 настоящего Положения, комиссия может принять одно из следующих решений:</w:t>
      </w:r>
    </w:p>
    <w:p w14:paraId="629EC49E" w14:textId="77777777" w:rsidR="00E65F05" w:rsidRPr="00E65F05" w:rsidRDefault="00E65F05" w:rsidP="00E65F05">
      <w:pPr>
        <w:spacing w:line="276" w:lineRule="auto"/>
        <w:rPr>
          <w:rFonts w:ascii="Times New Roman" w:hAnsi="Times New Roman"/>
          <w:sz w:val="28"/>
          <w:szCs w:val="28"/>
        </w:rPr>
      </w:pPr>
      <w:r w:rsidRPr="00E65F05">
        <w:rPr>
          <w:rFonts w:ascii="Times New Roman" w:hAnsi="Times New Roman"/>
          <w:sz w:val="28"/>
          <w:szCs w:val="28"/>
        </w:rPr>
        <w:t>1) признать наличие причинно-следственной связи между возникновением не зависящих от муниципального служащего, руководителя организации обстоятельств и невозможностью соблюдения им требований к служебному (должностному) поведению и (или) требований об урегулировании конфликта интересов;</w:t>
      </w:r>
    </w:p>
    <w:p w14:paraId="7FE9C46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признать отсутствие причинно-следственной связи между возникновением не зависящих от муниципального служащего, руководителя организации обстоятельств и невозможностью соблюдения им требований к служебному (должностному) </w:t>
      </w:r>
      <w:r w:rsidRPr="00E65F05">
        <w:rPr>
          <w:rFonts w:ascii="Times New Roman" w:hAnsi="Times New Roman"/>
          <w:sz w:val="28"/>
          <w:szCs w:val="28"/>
        </w:rPr>
        <w:lastRenderedPageBreak/>
        <w:t>поведению и (или) требований об урегулировании конфликта интересов.</w:t>
      </w:r>
    </w:p>
    <w:p w14:paraId="461F950E"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32. По итогам рассмотрения вопроса, указанного в абзаце третьем подпункта 2 пункта 13 настоящего Положения, комиссия принимает одно из следующих решений:</w:t>
      </w:r>
    </w:p>
    <w:p w14:paraId="44A60F6E"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признать, что причина непредставления муниципальным служащим, руководителем организации сведений о доходах, расходах,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14:paraId="31AAC488"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 признать, что причина непредставления муниципальным служащим, руководителем организации сведений о доходах, расходах,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руководителю организации принять меры по представлению указанных сведений;</w:t>
      </w:r>
    </w:p>
    <w:p w14:paraId="7F425983" w14:textId="1E2C5600"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3) признать, что причина непредставления муниципальным служащим, руководителем организации сведений муниципальным служащим, руководителем организации о доходах, расходах,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применить, к муниципальному служащему, руководителю организации конкретную меру ответственности.</w:t>
      </w:r>
    </w:p>
    <w:p w14:paraId="2F70FB1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33. По итогам рассмотрения вопроса, указанного в абзаце четвертом подпункта 2 пункта 13 настоящего Положения, комиссия принимает одно из следующих решений:</w:t>
      </w:r>
    </w:p>
    <w:p w14:paraId="1C5C740D"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признать, что обстоятельства, препятствующие выполнению требований Федерального закона от 07.05.2013 № 79-ФЗ, являются объективными и уважительными;</w:t>
      </w:r>
    </w:p>
    <w:p w14:paraId="21DCC508" w14:textId="25EC0E8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признать, что обстоятельства, препятствующие выполнению требований Федерального закона от 07.05.2013 № 79-ФЗ, не являются объективными и уважительными. В этом случае комиссия рекомендует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применить к муниципальному служащему конкретную меру ответственности.</w:t>
      </w:r>
    </w:p>
    <w:p w14:paraId="2D7F8120"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34. По итогам рассмотрения вопроса, указанного в абзаце пятом подпункта 2 пункта 13 настоящего Положения, комиссия принимает одно из следующих решений:</w:t>
      </w:r>
    </w:p>
    <w:p w14:paraId="0F896B77"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признать, что при исполнении муниципальным служащим, руководителем организации должностных обязанностей конфликт интересов отсутствует;</w:t>
      </w:r>
    </w:p>
    <w:p w14:paraId="25EC689B" w14:textId="6BF6F4D0"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признать, что при исполнении муниципальным служащим, руководителем организации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lastRenderedPageBreak/>
        <w:t>сельского поселения принять меры по урегулированию конфликта интересов или по недопущению его возникновения;</w:t>
      </w:r>
    </w:p>
    <w:p w14:paraId="7975DADF" w14:textId="7C1AB53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3) признать, что муниципальный служащий, руководитель организации не соблюдал требования об урегулировании конфликта интересов. В этом случае комиссия рекомендует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применить к муниципальному служащему, руководителю организации конкретную меру ответственности.</w:t>
      </w:r>
    </w:p>
    <w:p w14:paraId="395A91AD"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35. По итогам рассмотрения вопроса, предусмотренного подпунктом 3 пункта 13 настоящего Положения, комиссия принимает соответствующее решение.</w:t>
      </w:r>
    </w:p>
    <w:p w14:paraId="62936CA4"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36. По итогам рассмотрения вопроса, указанного в подпункте 4 пункта 13 настоящего Положения, комиссия принимает одно из следующих решений:</w:t>
      </w:r>
    </w:p>
    <w:p w14:paraId="4CBBC4C4"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признать, что сведения, представленные муниципальным служащим в соответствии с частью 1 статьи 3 Федерального закона от 03.12.2012 № 230-ФЗ, являются достоверными и полными;</w:t>
      </w:r>
    </w:p>
    <w:p w14:paraId="5A787056" w14:textId="6C25D46A"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признать, что сведения, представленные муниципальным служащим в соответствии с частью 1 статьи 3 Федерального закона от 03.12.2012 № 230-ФЗ, являются недостоверными и (или) неполными. В этом случае комиссия рекомендует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применить к муниципальному служащему конкретную меру ответственности и (или)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или иному уполномоченному им должностному лицу, принявшему решение об осуществлении контроля за расходами,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597A8AF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37. По итогам рассмотрения вопроса, указанного в подпункте 5 пункта 13 настоящего Положения, комиссия принимает в отношении гражданина одно из следующих решений:</w:t>
      </w:r>
    </w:p>
    <w:p w14:paraId="4D327CB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24E6BDBD" w14:textId="0252CC6A"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№273-ФЗ. В этом случае комиссия рекомендует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проинформировать об указанных обстоятельствах органы прокуратуры и уведомившую организацию.</w:t>
      </w:r>
    </w:p>
    <w:p w14:paraId="4309C5E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38. По итогам рассмотрения вопроса, указанного в подпункте 6 пункта 13 настоящего Положения, комиссия принимает одно из следующих решений:</w:t>
      </w:r>
    </w:p>
    <w:p w14:paraId="68FA7C12" w14:textId="3D78B32F"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lastRenderedPageBreak/>
        <w:t xml:space="preserve">1) установить, что сведения, представленные руководителем учреждения в соответствии с </w:t>
      </w:r>
      <w:r w:rsidRPr="00E65F05">
        <w:rPr>
          <w:rFonts w:ascii="Times New Roman" w:hAnsi="Times New Roman"/>
          <w:color w:val="000000" w:themeColor="text1"/>
          <w:sz w:val="28"/>
          <w:szCs w:val="28"/>
        </w:rPr>
        <w:t>Положением о проверке достоверности и полноты сведений о доходах, об имуществе и обязательствах имущественного характера, представля</w:t>
      </w:r>
      <w:r w:rsidRPr="00E65F05">
        <w:rPr>
          <w:rFonts w:ascii="Times New Roman" w:hAnsi="Times New Roman"/>
          <w:sz w:val="28"/>
          <w:szCs w:val="28"/>
        </w:rPr>
        <w:t xml:space="preserve">емых гражданами, претендующими на замещение должностей руководителей организаций, и лицами, замещающими эти должности, утвержденным нормативным правовым актом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являются достоверными и полными;</w:t>
      </w:r>
    </w:p>
    <w:p w14:paraId="6C76A51D" w14:textId="506A0CF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2) установить, что сведения, представленные руководителем учреждения в соответствии с </w:t>
      </w:r>
      <w:r w:rsidRPr="00E65F05">
        <w:rPr>
          <w:rFonts w:ascii="Times New Roman" w:hAnsi="Times New Roman"/>
          <w:color w:val="000000" w:themeColor="text1"/>
          <w:sz w:val="28"/>
          <w:szCs w:val="28"/>
        </w:rPr>
        <w:t>Положением о проверке достоверности и полноты сведений о доходах, об имуществе и обязательствах имущественного характера, представля</w:t>
      </w:r>
      <w:r w:rsidRPr="00E65F05">
        <w:rPr>
          <w:rFonts w:ascii="Times New Roman" w:hAnsi="Times New Roman"/>
          <w:sz w:val="28"/>
          <w:szCs w:val="28"/>
        </w:rPr>
        <w:t xml:space="preserve">емых гражданами, претендующими на замещение должностей руководителей организаций, и лицами, замещающими эти должности, утвержденным нормативным правовым актом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являются недостоверными и (или) неполными. В этом случае комиссия рекомендует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применить к руководителю учреждения конкретную меру ответственности.</w:t>
      </w:r>
    </w:p>
    <w:p w14:paraId="1EA93CED"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39. По итогам рассмотрения вопросов, указанных в подпунктах 1, 2, 4 – 6 пункта 13 настоящего Положения, и при наличии к тому оснований комиссия может принять иное решение, чем это предусмотрено пунктами 28 – 34 и 36 - 38 настоящего Положения. Основания и мотивы принятия такого решения должны быть отражены в протоколе заседания комиссии.</w:t>
      </w:r>
    </w:p>
    <w:p w14:paraId="5D931F72" w14:textId="58FE280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color w:val="000000" w:themeColor="text1"/>
          <w:sz w:val="28"/>
          <w:szCs w:val="28"/>
        </w:rPr>
        <w:t xml:space="preserve">40. Для исполнения решений комиссии могут быть подготовлены проекты правовых актов Администрации </w:t>
      </w:r>
      <w:r>
        <w:rPr>
          <w:rFonts w:ascii="Times New Roman" w:hAnsi="Times New Roman"/>
          <w:color w:val="000000" w:themeColor="text1"/>
          <w:sz w:val="28"/>
          <w:szCs w:val="28"/>
        </w:rPr>
        <w:t>Екатериновского</w:t>
      </w:r>
      <w:r w:rsidR="003406E5">
        <w:rPr>
          <w:rFonts w:ascii="Times New Roman" w:hAnsi="Times New Roman"/>
          <w:color w:val="000000" w:themeColor="text1"/>
          <w:sz w:val="28"/>
          <w:szCs w:val="28"/>
        </w:rPr>
        <w:t xml:space="preserve"> </w:t>
      </w:r>
      <w:r w:rsidRPr="00E65F05">
        <w:rPr>
          <w:rFonts w:ascii="Times New Roman" w:hAnsi="Times New Roman"/>
          <w:color w:val="000000" w:themeColor="text1"/>
          <w:sz w:val="28"/>
          <w:szCs w:val="28"/>
        </w:rPr>
        <w:t xml:space="preserve">сельского поселения, решений или поручений главы Администрации </w:t>
      </w:r>
      <w:r>
        <w:rPr>
          <w:rFonts w:ascii="Times New Roman" w:hAnsi="Times New Roman"/>
          <w:color w:val="000000" w:themeColor="text1"/>
          <w:sz w:val="28"/>
          <w:szCs w:val="28"/>
        </w:rPr>
        <w:t>Екатериновского</w:t>
      </w:r>
      <w:r w:rsidR="003406E5">
        <w:rPr>
          <w:rFonts w:ascii="Times New Roman" w:hAnsi="Times New Roman"/>
          <w:color w:val="000000" w:themeColor="text1"/>
          <w:sz w:val="28"/>
          <w:szCs w:val="28"/>
        </w:rPr>
        <w:t xml:space="preserve"> </w:t>
      </w:r>
      <w:r w:rsidRPr="00E65F05">
        <w:rPr>
          <w:rFonts w:ascii="Times New Roman" w:hAnsi="Times New Roman"/>
          <w:color w:val="000000" w:themeColor="text1"/>
          <w:sz w:val="28"/>
          <w:szCs w:val="28"/>
        </w:rPr>
        <w:t xml:space="preserve">сельского поселения, которые </w:t>
      </w:r>
      <w:r w:rsidRPr="00E65F05">
        <w:rPr>
          <w:rFonts w:ascii="Times New Roman" w:hAnsi="Times New Roman"/>
          <w:sz w:val="28"/>
          <w:szCs w:val="28"/>
        </w:rPr>
        <w:t xml:space="preserve">в установленном порядке представляются на рассмотрение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w:t>
      </w:r>
    </w:p>
    <w:p w14:paraId="702A3FF6"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41. Решения комиссии по вопросам, указанным в подпунктах 2, 3, 5 пункта 13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 В случае принятия решений комиссией открытым голосованием председательствующий на заседании комиссии голосует последним.</w:t>
      </w:r>
    </w:p>
    <w:p w14:paraId="1FE4C19F" w14:textId="2953729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42. Решения комиссии по вопросам, указанным в подпунктах 1, 4, 6 пункта 13 настоящего Положения, принимаются тайным голосованием простым большинством голосов присутствующих на заседании членов комиссии с использованием бюллетеней для тайного голосования, оформленных согласно приложению к настоящему Положению (далее - бюллетень для тайного голосования), если на заседании комиссии любым ее членом на голосование будет вынесено предложение - рекомендовать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применить к муниципальному служащему (руководителю учреждения) меру ответственности в виде увольнения в связи с утратой доверия. В остальных случаях голосование проводится по правилам, установленным пунктом </w:t>
      </w:r>
      <w:r w:rsidRPr="00E65F05">
        <w:rPr>
          <w:rFonts w:ascii="Times New Roman" w:hAnsi="Times New Roman"/>
          <w:sz w:val="28"/>
          <w:szCs w:val="28"/>
        </w:rPr>
        <w:lastRenderedPageBreak/>
        <w:t>41 настоящего Положения.</w:t>
      </w:r>
    </w:p>
    <w:p w14:paraId="25E4B0F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Член комиссии вправе указать в бюллетене для тайного голосования краткую мотивировку принятого им решения.</w:t>
      </w:r>
    </w:p>
    <w:p w14:paraId="516633D9" w14:textId="716C201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В случае, если после проведенного тайного голосования по вопросу, указанному в абзаце первом настоящего пункта, комиссией установлено, что сведения, представленные муниципальным служащим в соответствии с подпунктом 1.1 пункта 1 Порядка проверки, частью 1 статьи 3 Федерального закона от 03.12.2012 № 230-ФЗ или руководителем учреждения в соответствии с </w:t>
      </w:r>
      <w:r w:rsidRPr="00E65F05">
        <w:rPr>
          <w:rFonts w:ascii="Times New Roman" w:hAnsi="Times New Roman"/>
          <w:color w:val="000000" w:themeColor="text1"/>
          <w:sz w:val="28"/>
          <w:szCs w:val="28"/>
        </w:rPr>
        <w:t>Положением о проверке достоверности и полноты сведений о доходах, об имуществе и обязательствах имущественного характера, представля</w:t>
      </w:r>
      <w:r w:rsidRPr="00E65F05">
        <w:rPr>
          <w:rFonts w:ascii="Times New Roman" w:hAnsi="Times New Roman"/>
          <w:sz w:val="28"/>
          <w:szCs w:val="28"/>
        </w:rPr>
        <w:t xml:space="preserve">емых гражданами, претендующими на замещение должностей руководителей организаций, и лицами, замещающими эти должности, утвержденным нормативным правовым актом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являются недостоверными и (или) неполными, муниципальный служащий, руководитель учреждения не соблюдал требования к служебному (должностному) поведению и (или) требования об урегулировании конфликта интересов, но не рекомендовано применять меру ответственности, комиссия проводит открытое голосование, на котором ставится вопрос - рекомендовать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применить к муниципальному служащему (руководителю учреждения) иную конкретную меру ответственности, предложенную на заседании комиссии любым ее членом, или иное мотивированное решение при наличии достаточных для этого оснований. При этом председательствующий на заседании комиссии голосует последним.</w:t>
      </w:r>
    </w:p>
    <w:p w14:paraId="58DFDB2E"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43. Секретарем комиссии перед проведением тайного голосования по вопросу, указанному в пункте 42 настоящего Положения, каждому члену комиссии выдается один бюллетень для тайного голосования.</w:t>
      </w:r>
    </w:p>
    <w:p w14:paraId="1EE85B44"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Рассадка членов комиссии осуществляется секретарем комиссии таким образом, чтобы обеспечивать тайну голосования при принятии ими решения. Секретарем комиссии может быть выделено отдельное место для голосования, позволяющее обеспечить его тайну. При этом членам комиссии предоставляются идентичные письменные принадлежности для заполнения бюллетеня для тайного голосования.</w:t>
      </w:r>
    </w:p>
    <w:p w14:paraId="5301F43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Если член комиссии при заполнении бюллетеня для тайного голосования совершил ошибку, он вправе получить новый бюллетень для тайного голосования взамен испорченного. Испорченный бюллетень для тайного голосования перечеркивается секретарем комиссии в присутствии всех членов комиссии, при этом в протоколе заседания комиссии делается отметка о членах комиссии, получивших новый бюллетень для тайного голосования.</w:t>
      </w:r>
    </w:p>
    <w:p w14:paraId="0D033B93"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Заполненный членом комиссии бюллетень для тайного голосования передается секретарю комиссии в сложенном виде или в конверте, который может предоставляться вместе с письменными принадлежностями члену комиссии.</w:t>
      </w:r>
    </w:p>
    <w:p w14:paraId="50113C76"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Недействительными считаются бюллетени для тайного голосования, по которым </w:t>
      </w:r>
      <w:r w:rsidRPr="00E65F05">
        <w:rPr>
          <w:rFonts w:ascii="Times New Roman" w:hAnsi="Times New Roman"/>
          <w:sz w:val="28"/>
          <w:szCs w:val="28"/>
        </w:rPr>
        <w:lastRenderedPageBreak/>
        <w:t>невозможно определить волеизъявление члена комиссии. Недействительные бюллетени для тайного голосования не учитываются при подсчете голосов.</w:t>
      </w:r>
    </w:p>
    <w:p w14:paraId="40494E56"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Бюллетени для тайного голосования, в том числе испорченные и недействительные, являются неотъемлемой частью протокола заседания комиссии.</w:t>
      </w:r>
    </w:p>
    <w:p w14:paraId="574F206B"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44. Подсчет голосов по итогам тайного голосования осуществляется секретарем комиссии сразу после окончания голосования и проводится без перерыва до установления итогов голосования, о которых извещаются члены комиссии. Секретарь комиссии осуществляет подсчет голосов открыто в присутствии всех членов комиссии.</w:t>
      </w:r>
    </w:p>
    <w:p w14:paraId="119B8749" w14:textId="5C1803B9"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45.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2 пункта 13 настоящего Положения, для главы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носят рекомендательный характер. Решение, принимаемое по итогам рассмотрения вопроса, указанного в абзаце втором подпункта 2 пункта 13 настоящего Положения, носит обязательный характер.</w:t>
      </w:r>
    </w:p>
    <w:p w14:paraId="16A1A9E7"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46. В протоколе заседания комиссии указываются:</w:t>
      </w:r>
    </w:p>
    <w:p w14:paraId="52FFC71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1) дата заседания комиссии, фамилии, имена, отчества членов комиссии и других лиц, присутствующих на заседании;</w:t>
      </w:r>
    </w:p>
    <w:p w14:paraId="39861586"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2) формулировка каждого из рассматриваемых на заседании комиссии вопросов с указанием фамилии, имени, отчества, должности муниципального служащего, руководителя организации, в отношении которого рассматривается вопрос о соблюдении требований к служебному (должностному) поведению и (или) требований об урегулировании конфликта интересов;</w:t>
      </w:r>
    </w:p>
    <w:p w14:paraId="67F490CA"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3) предъявляемые к муниципальному служащему, руководителю организации претензии, материалы, на которых они основываются;</w:t>
      </w:r>
    </w:p>
    <w:p w14:paraId="2C6390CB"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4) содержание пояснений муниципального служащего, руководителя организации и других лиц по существу предъявляемых претензий;</w:t>
      </w:r>
    </w:p>
    <w:p w14:paraId="02B67572"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5) фамилии, имена, отчества выступивших на заседании лиц и краткое изложение их выступлений;</w:t>
      </w:r>
    </w:p>
    <w:p w14:paraId="2CC444A5" w14:textId="2053AED8"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6) источник информации, содержащей основания для проведения заседания комиссии, дата поступления информации в Администрацию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w:t>
      </w:r>
    </w:p>
    <w:p w14:paraId="008A4A8F"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7) другие сведения;</w:t>
      </w:r>
    </w:p>
    <w:p w14:paraId="545B078C"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8) результаты голосования;</w:t>
      </w:r>
    </w:p>
    <w:p w14:paraId="433D5728"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9) решение и обоснование его принятия (в случае открытого голосования в решении указываются члены комиссии, голосовавшие за принятие решения или против него либо воздержавшиеся от принятия решения).</w:t>
      </w:r>
    </w:p>
    <w:p w14:paraId="234581E9"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47. Член комиссии, не согласный с ее решением, вправе в письменной форме изложить свое мнение, которое подлежит обязательному приобщению к протоколу </w:t>
      </w:r>
      <w:r w:rsidRPr="00E65F05">
        <w:rPr>
          <w:rFonts w:ascii="Times New Roman" w:hAnsi="Times New Roman"/>
          <w:sz w:val="28"/>
          <w:szCs w:val="28"/>
        </w:rPr>
        <w:lastRenderedPageBreak/>
        <w:t xml:space="preserve">заседания комиссии и с которым должен быть ознакомлен муниципальный служащий, руководитель организации. </w:t>
      </w:r>
    </w:p>
    <w:p w14:paraId="3C957C18" w14:textId="289E654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48. Протокол заседания комиссии в 7-дневный срок со дня заседания направляется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а его копия или выписка из него, заверенная подписью секретаря комиссии и печатью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 муниципальному служащему, руководителю организации, в отношении которого рассматривался вопрос, а также по решению комиссии – иным заинтересованным лицам.</w:t>
      </w:r>
    </w:p>
    <w:p w14:paraId="4DC68440" w14:textId="3DC2CE1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49. Копия протокола заседания комиссии, заверенная подписью секретаря комиссии и печатью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в 7-дневный срок со дня заседания направляется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w:t>
      </w:r>
    </w:p>
    <w:p w14:paraId="53CC7BCB" w14:textId="7569EC20"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50. Глава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(в случае направления ему копии протокола заседания комиссии), обязан рассмотреть протокол заседания комиссии (копию протокола заседания комиссии) и вправе учесть в пределах своей компетенции содержащиеся в нем (ней) рекомендации при принятии решения о применении к муниципальному служащему, руководителю организации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w:t>
      </w:r>
      <w:proofErr w:type="spellStart"/>
      <w:r>
        <w:rPr>
          <w:rFonts w:ascii="Times New Roman" w:hAnsi="Times New Roman"/>
          <w:sz w:val="28"/>
          <w:szCs w:val="28"/>
        </w:rPr>
        <w:t>Екатериновского</w:t>
      </w:r>
      <w:r w:rsidRPr="00E65F05">
        <w:rPr>
          <w:rFonts w:ascii="Times New Roman" w:hAnsi="Times New Roman"/>
          <w:sz w:val="28"/>
          <w:szCs w:val="28"/>
        </w:rPr>
        <w:t>сельского</w:t>
      </w:r>
      <w:proofErr w:type="spellEnd"/>
      <w:r w:rsidRPr="00E65F05">
        <w:rPr>
          <w:rFonts w:ascii="Times New Roman" w:hAnsi="Times New Roman"/>
          <w:sz w:val="28"/>
          <w:szCs w:val="28"/>
        </w:rPr>
        <w:t xml:space="preserve"> поселения, в письменной форме уведомляет комиссию в месячный срок со дня поступления к нему протокола заседания комиссии (копии протокола заседания комиссии). Информация о принятом решении оглашается на ближайшем заседании комиссии и принимается к сведению без обсуждения.</w:t>
      </w:r>
    </w:p>
    <w:p w14:paraId="66B5EDD7" w14:textId="7B946D4D"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51. В случае установления комиссией признаков дисциплинарного проступка в действиях (бездействии) муниципального служащего, руководителя организации информация об этом представляется главе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для решения вопроса о применении к муниципальному служащему, руководителю организации, мер ответственности, предусмотренных нормативными правовыми актами Российской Федерации.</w:t>
      </w:r>
    </w:p>
    <w:p w14:paraId="6C723BCD" w14:textId="77777777"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52. В случае установления комиссией факта совершения муниципальным служащим, руководителем организации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14:paraId="756D1A7C" w14:textId="08320F8C"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53. Копия протокола заседания комиссии или выписка из него, заверенная подписью секретаря комиссии и печатью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 xml:space="preserve">сельского поселения приобщается к личному делу муниципального служащего, руководителя </w:t>
      </w:r>
      <w:r w:rsidRPr="00E65F05">
        <w:rPr>
          <w:rFonts w:ascii="Times New Roman" w:hAnsi="Times New Roman"/>
          <w:sz w:val="28"/>
          <w:szCs w:val="28"/>
        </w:rPr>
        <w:lastRenderedPageBreak/>
        <w:t>организации, в отношении которого рассмотрен вопрос о соблюдении требований к служебному (должностному) поведению и (или) требований об урегулировании конфликта интересов.</w:t>
      </w:r>
    </w:p>
    <w:p w14:paraId="759E005A" w14:textId="038B28FB"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54. Выписка из решения комиссии, заверенная подписью секретаря комиссии и печатью Администрации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 вручается гражданину, в отношении которого рассматривался вопрос, указанный в абзаце втором подпункта 2 пункта 13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14:paraId="49807FE5" w14:textId="0CAFE4BA" w:rsidR="00E65F05" w:rsidRPr="00E65F05" w:rsidRDefault="00E65F05" w:rsidP="00E65F05">
      <w:pPr>
        <w:widowControl w:val="0"/>
        <w:adjustRightInd w:val="0"/>
        <w:snapToGrid w:val="0"/>
        <w:spacing w:line="276" w:lineRule="auto"/>
        <w:rPr>
          <w:rFonts w:ascii="Times New Roman" w:hAnsi="Times New Roman"/>
          <w:sz w:val="28"/>
          <w:szCs w:val="28"/>
        </w:rPr>
      </w:pPr>
      <w:r w:rsidRPr="00E65F05">
        <w:rPr>
          <w:rFonts w:ascii="Times New Roman" w:hAnsi="Times New Roman"/>
          <w:sz w:val="28"/>
          <w:szCs w:val="28"/>
        </w:rPr>
        <w:t xml:space="preserve">55.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Администрацией </w:t>
      </w:r>
      <w:r>
        <w:rPr>
          <w:rFonts w:ascii="Times New Roman" w:hAnsi="Times New Roman"/>
          <w:sz w:val="28"/>
          <w:szCs w:val="28"/>
        </w:rPr>
        <w:t>Екатериновского</w:t>
      </w:r>
      <w:r w:rsidR="003406E5">
        <w:rPr>
          <w:rFonts w:ascii="Times New Roman" w:hAnsi="Times New Roman"/>
          <w:sz w:val="28"/>
          <w:szCs w:val="28"/>
        </w:rPr>
        <w:t xml:space="preserve"> </w:t>
      </w:r>
      <w:r w:rsidRPr="00E65F05">
        <w:rPr>
          <w:rFonts w:ascii="Times New Roman" w:hAnsi="Times New Roman"/>
          <w:sz w:val="28"/>
          <w:szCs w:val="28"/>
        </w:rPr>
        <w:t>сельского поселения.</w:t>
      </w:r>
    </w:p>
    <w:p w14:paraId="61B75020" w14:textId="77777777" w:rsidR="00E65F05" w:rsidRPr="00E65F05" w:rsidRDefault="00E65F05" w:rsidP="00E65F05">
      <w:pPr>
        <w:widowControl w:val="0"/>
        <w:adjustRightInd w:val="0"/>
        <w:snapToGrid w:val="0"/>
        <w:spacing w:line="276" w:lineRule="auto"/>
        <w:rPr>
          <w:rFonts w:ascii="Times New Roman" w:hAnsi="Times New Roman"/>
          <w:sz w:val="28"/>
          <w:szCs w:val="28"/>
        </w:rPr>
      </w:pPr>
    </w:p>
    <w:p w14:paraId="5089D6F5" w14:textId="77777777" w:rsidR="00E65F05" w:rsidRPr="00E65F05" w:rsidRDefault="00E65F05" w:rsidP="00E65F05">
      <w:pPr>
        <w:jc w:val="both"/>
        <w:rPr>
          <w:rFonts w:ascii="Times New Roman" w:hAnsi="Times New Roman"/>
          <w:sz w:val="28"/>
          <w:szCs w:val="28"/>
        </w:rPr>
      </w:pPr>
    </w:p>
    <w:p w14:paraId="53084E18" w14:textId="77777777" w:rsidR="00E65F05" w:rsidRPr="003406E5" w:rsidRDefault="00E65F05" w:rsidP="00E65F05">
      <w:pPr>
        <w:pageBreakBefore/>
        <w:tabs>
          <w:tab w:val="left" w:pos="7938"/>
        </w:tabs>
        <w:spacing w:line="276" w:lineRule="auto"/>
        <w:ind w:left="5103"/>
        <w:jc w:val="right"/>
        <w:outlineLvl w:val="0"/>
        <w:rPr>
          <w:rFonts w:ascii="Times New Roman" w:hAnsi="Times New Roman"/>
          <w:sz w:val="24"/>
          <w:szCs w:val="24"/>
        </w:rPr>
      </w:pPr>
      <w:r w:rsidRPr="003406E5">
        <w:rPr>
          <w:rFonts w:ascii="Times New Roman" w:hAnsi="Times New Roman"/>
          <w:sz w:val="24"/>
          <w:szCs w:val="24"/>
        </w:rPr>
        <w:lastRenderedPageBreak/>
        <w:t>Приложение</w:t>
      </w:r>
    </w:p>
    <w:p w14:paraId="00A8C770" w14:textId="5B28C382" w:rsidR="00E65F05" w:rsidRPr="003406E5" w:rsidRDefault="00E65F05" w:rsidP="00E65F05">
      <w:pPr>
        <w:tabs>
          <w:tab w:val="left" w:pos="7938"/>
        </w:tabs>
        <w:spacing w:line="276" w:lineRule="auto"/>
        <w:ind w:left="5103"/>
        <w:jc w:val="right"/>
        <w:outlineLvl w:val="0"/>
        <w:rPr>
          <w:rFonts w:ascii="Times New Roman" w:hAnsi="Times New Roman"/>
          <w:sz w:val="24"/>
          <w:szCs w:val="24"/>
        </w:rPr>
      </w:pPr>
      <w:r w:rsidRPr="003406E5">
        <w:rPr>
          <w:rFonts w:ascii="Times New Roman" w:hAnsi="Times New Roman"/>
          <w:sz w:val="24"/>
          <w:szCs w:val="24"/>
        </w:rPr>
        <w:t>к Положению о комиссии по соблюдению требований к служебному поведению муниципальных служащих Администрации Екатериновского</w:t>
      </w:r>
      <w:r w:rsidR="003406E5">
        <w:rPr>
          <w:rFonts w:ascii="Times New Roman" w:hAnsi="Times New Roman"/>
          <w:sz w:val="24"/>
          <w:szCs w:val="24"/>
        </w:rPr>
        <w:t xml:space="preserve"> </w:t>
      </w:r>
      <w:r w:rsidRPr="003406E5">
        <w:rPr>
          <w:rFonts w:ascii="Times New Roman" w:hAnsi="Times New Roman"/>
          <w:sz w:val="24"/>
          <w:szCs w:val="24"/>
        </w:rPr>
        <w:t>сельского поселения, руководителей муниципальных учреждений и организаций Екатериновского</w:t>
      </w:r>
      <w:r w:rsidR="003406E5">
        <w:rPr>
          <w:rFonts w:ascii="Times New Roman" w:hAnsi="Times New Roman"/>
          <w:sz w:val="24"/>
          <w:szCs w:val="24"/>
        </w:rPr>
        <w:t xml:space="preserve"> </w:t>
      </w:r>
      <w:r w:rsidRPr="003406E5">
        <w:rPr>
          <w:rFonts w:ascii="Times New Roman" w:hAnsi="Times New Roman"/>
          <w:sz w:val="24"/>
          <w:szCs w:val="24"/>
        </w:rPr>
        <w:t>сельского поселения и урегулированию конфликта интересов</w:t>
      </w:r>
    </w:p>
    <w:p w14:paraId="65F7C98F" w14:textId="77777777" w:rsidR="00E65F05" w:rsidRPr="003406E5" w:rsidRDefault="00E65F05" w:rsidP="00E65F05">
      <w:pPr>
        <w:tabs>
          <w:tab w:val="left" w:pos="7938"/>
        </w:tabs>
        <w:spacing w:line="276" w:lineRule="auto"/>
        <w:outlineLvl w:val="0"/>
        <w:rPr>
          <w:rFonts w:ascii="Times New Roman" w:hAnsi="Times New Roman"/>
          <w:sz w:val="24"/>
          <w:szCs w:val="24"/>
        </w:rPr>
      </w:pPr>
    </w:p>
    <w:p w14:paraId="6DFC63CA" w14:textId="77777777" w:rsidR="00E65F05" w:rsidRPr="00E65F05" w:rsidRDefault="00E65F05" w:rsidP="00E65F05">
      <w:pPr>
        <w:autoSpaceDE w:val="0"/>
        <w:autoSpaceDN w:val="0"/>
        <w:adjustRightInd w:val="0"/>
        <w:jc w:val="center"/>
        <w:rPr>
          <w:rFonts w:ascii="Times New Roman" w:eastAsia="Calibri" w:hAnsi="Times New Roman"/>
          <w:b/>
          <w:sz w:val="28"/>
          <w:szCs w:val="28"/>
        </w:rPr>
      </w:pPr>
      <w:r w:rsidRPr="00E65F05">
        <w:rPr>
          <w:rFonts w:ascii="Times New Roman" w:eastAsia="Calibri" w:hAnsi="Times New Roman"/>
          <w:b/>
          <w:sz w:val="28"/>
          <w:szCs w:val="28"/>
        </w:rPr>
        <w:t>БЮЛЛЕТЕНЬ</w:t>
      </w:r>
    </w:p>
    <w:p w14:paraId="068D36D2" w14:textId="77777777" w:rsidR="00E65F05" w:rsidRPr="00E65F05" w:rsidRDefault="00E65F05" w:rsidP="00E65F05">
      <w:pPr>
        <w:autoSpaceDE w:val="0"/>
        <w:autoSpaceDN w:val="0"/>
        <w:adjustRightInd w:val="0"/>
        <w:jc w:val="center"/>
        <w:rPr>
          <w:rFonts w:ascii="Times New Roman" w:eastAsia="Calibri" w:hAnsi="Times New Roman"/>
          <w:b/>
          <w:sz w:val="28"/>
          <w:szCs w:val="28"/>
        </w:rPr>
      </w:pPr>
      <w:r w:rsidRPr="00E65F05">
        <w:rPr>
          <w:rFonts w:ascii="Times New Roman" w:eastAsia="Calibri" w:hAnsi="Times New Roman"/>
          <w:b/>
          <w:sz w:val="28"/>
          <w:szCs w:val="28"/>
        </w:rPr>
        <w:t>для тайного голосования</w:t>
      </w:r>
    </w:p>
    <w:p w14:paraId="727CC245" w14:textId="77777777" w:rsidR="00E65F05" w:rsidRPr="00E65F05" w:rsidRDefault="00E65F05" w:rsidP="00E65F05">
      <w:pPr>
        <w:autoSpaceDE w:val="0"/>
        <w:autoSpaceDN w:val="0"/>
        <w:adjustRightInd w:val="0"/>
        <w:outlineLvl w:val="0"/>
        <w:rPr>
          <w:rFonts w:ascii="Times New Roman" w:eastAsia="Calibri" w:hAnsi="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04"/>
        <w:gridCol w:w="2714"/>
      </w:tblGrid>
      <w:tr w:rsidR="00E65F05" w:rsidRPr="003406E5" w14:paraId="411408EC" w14:textId="77777777" w:rsidTr="005E4486">
        <w:tc>
          <w:tcPr>
            <w:tcW w:w="5952" w:type="dxa"/>
            <w:tcBorders>
              <w:top w:val="single" w:sz="4" w:space="0" w:color="auto"/>
              <w:left w:val="single" w:sz="4" w:space="0" w:color="auto"/>
              <w:bottom w:val="single" w:sz="4" w:space="0" w:color="auto"/>
              <w:right w:val="single" w:sz="4" w:space="0" w:color="auto"/>
            </w:tcBorders>
          </w:tcPr>
          <w:p w14:paraId="3735C2CF"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БЮЛЛЕТЕНЬ ДЛЯ ТАЙНОГО ГОЛОСОВАНИЯ</w:t>
            </w:r>
          </w:p>
          <w:p w14:paraId="247F4EDA" w14:textId="0B685B46"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протокола заседания комиссии по соблюдению требований к служебному поведению муниципальных служащих Администрации Екатериновского</w:t>
            </w:r>
            <w:r w:rsidR="003406E5">
              <w:rPr>
                <w:rFonts w:ascii="Times New Roman" w:eastAsia="Calibri" w:hAnsi="Times New Roman"/>
                <w:sz w:val="24"/>
                <w:szCs w:val="24"/>
              </w:rPr>
              <w:t xml:space="preserve"> </w:t>
            </w:r>
            <w:r w:rsidRPr="003406E5">
              <w:rPr>
                <w:rFonts w:ascii="Times New Roman" w:eastAsia="Calibri" w:hAnsi="Times New Roman"/>
                <w:sz w:val="24"/>
                <w:szCs w:val="24"/>
              </w:rPr>
              <w:t>сельского поселения, руководителей муниципальных учреждений и организаций Екатериновского</w:t>
            </w:r>
            <w:r w:rsidR="003406E5">
              <w:rPr>
                <w:rFonts w:ascii="Times New Roman" w:eastAsia="Calibri" w:hAnsi="Times New Roman"/>
                <w:sz w:val="24"/>
                <w:szCs w:val="24"/>
              </w:rPr>
              <w:t xml:space="preserve"> </w:t>
            </w:r>
            <w:r w:rsidRPr="003406E5">
              <w:rPr>
                <w:rFonts w:ascii="Times New Roman" w:eastAsia="Calibri" w:hAnsi="Times New Roman"/>
                <w:sz w:val="24"/>
                <w:szCs w:val="24"/>
              </w:rPr>
              <w:t>сельского поселения и урегулированию конфликта интересов от ____________ г. N _______ по вопросу: ___________________________________________</w:t>
            </w:r>
          </w:p>
          <w:p w14:paraId="4300B7E5"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___________________________________________</w:t>
            </w:r>
          </w:p>
          <w:p w14:paraId="0D9B9699"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___________________________________________</w:t>
            </w:r>
          </w:p>
        </w:tc>
        <w:tc>
          <w:tcPr>
            <w:tcW w:w="3118" w:type="dxa"/>
            <w:gridSpan w:val="2"/>
            <w:tcBorders>
              <w:top w:val="single" w:sz="4" w:space="0" w:color="auto"/>
              <w:left w:val="single" w:sz="4" w:space="0" w:color="auto"/>
              <w:bottom w:val="single" w:sz="4" w:space="0" w:color="auto"/>
              <w:right w:val="single" w:sz="4" w:space="0" w:color="auto"/>
            </w:tcBorders>
          </w:tcPr>
          <w:p w14:paraId="24ED2D39"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Дата "__"_______ "___" г.</w:t>
            </w:r>
          </w:p>
          <w:p w14:paraId="39EC9BAE"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p w14:paraId="451D2FFD"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Секретарь комиссии</w:t>
            </w:r>
          </w:p>
          <w:p w14:paraId="0BC6C538"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______________________</w:t>
            </w:r>
          </w:p>
          <w:p w14:paraId="6388B3AF" w14:textId="77777777" w:rsidR="00E65F05" w:rsidRPr="003406E5" w:rsidRDefault="00E65F05" w:rsidP="005E4486">
            <w:pPr>
              <w:autoSpaceDE w:val="0"/>
              <w:autoSpaceDN w:val="0"/>
              <w:adjustRightInd w:val="0"/>
              <w:spacing w:line="276" w:lineRule="auto"/>
              <w:jc w:val="center"/>
              <w:rPr>
                <w:rFonts w:ascii="Times New Roman" w:eastAsia="Calibri" w:hAnsi="Times New Roman"/>
                <w:i/>
                <w:iCs/>
                <w:sz w:val="24"/>
                <w:szCs w:val="24"/>
              </w:rPr>
            </w:pPr>
            <w:r w:rsidRPr="003406E5">
              <w:rPr>
                <w:rFonts w:ascii="Times New Roman" w:eastAsia="Calibri" w:hAnsi="Times New Roman"/>
                <w:i/>
                <w:iCs/>
                <w:sz w:val="24"/>
                <w:szCs w:val="24"/>
              </w:rPr>
              <w:t>(ФИО)</w:t>
            </w:r>
          </w:p>
          <w:p w14:paraId="0E621F36"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______________________</w:t>
            </w:r>
          </w:p>
          <w:p w14:paraId="65541DE7" w14:textId="77777777" w:rsidR="00E65F05" w:rsidRPr="003406E5" w:rsidRDefault="00E65F05" w:rsidP="005E4486">
            <w:pPr>
              <w:autoSpaceDE w:val="0"/>
              <w:autoSpaceDN w:val="0"/>
              <w:adjustRightInd w:val="0"/>
              <w:spacing w:line="276" w:lineRule="auto"/>
              <w:jc w:val="center"/>
              <w:rPr>
                <w:rFonts w:ascii="Times New Roman" w:eastAsia="Calibri" w:hAnsi="Times New Roman"/>
                <w:i/>
                <w:iCs/>
                <w:sz w:val="24"/>
                <w:szCs w:val="24"/>
              </w:rPr>
            </w:pPr>
            <w:r w:rsidRPr="003406E5">
              <w:rPr>
                <w:rFonts w:ascii="Times New Roman" w:eastAsia="Calibri" w:hAnsi="Times New Roman"/>
                <w:i/>
                <w:iCs/>
                <w:sz w:val="24"/>
                <w:szCs w:val="24"/>
              </w:rPr>
              <w:t>(подпись)</w:t>
            </w:r>
          </w:p>
          <w:p w14:paraId="670C051A"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p w14:paraId="532C9CA6"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p w14:paraId="71825CDA"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p w14:paraId="3130FB27"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p w14:paraId="3F1FC6A2" w14:textId="77777777" w:rsidR="00E65F05" w:rsidRPr="003406E5" w:rsidRDefault="00E65F05" w:rsidP="005E4486">
            <w:pPr>
              <w:autoSpaceDE w:val="0"/>
              <w:autoSpaceDN w:val="0"/>
              <w:adjustRightInd w:val="0"/>
              <w:spacing w:line="276" w:lineRule="auto"/>
              <w:jc w:val="right"/>
              <w:rPr>
                <w:rFonts w:ascii="Times New Roman" w:eastAsia="Calibri" w:hAnsi="Times New Roman"/>
                <w:sz w:val="24"/>
                <w:szCs w:val="24"/>
              </w:rPr>
            </w:pPr>
            <w:r w:rsidRPr="003406E5">
              <w:rPr>
                <w:rFonts w:ascii="Times New Roman" w:eastAsia="Calibri" w:hAnsi="Times New Roman"/>
                <w:sz w:val="24"/>
                <w:szCs w:val="24"/>
              </w:rPr>
              <w:t>М.П.</w:t>
            </w:r>
          </w:p>
        </w:tc>
      </w:tr>
      <w:tr w:rsidR="00E65F05" w:rsidRPr="003406E5" w14:paraId="7D4DE943" w14:textId="77777777" w:rsidTr="005E4486">
        <w:tc>
          <w:tcPr>
            <w:tcW w:w="9070" w:type="dxa"/>
            <w:gridSpan w:val="3"/>
            <w:tcBorders>
              <w:top w:val="single" w:sz="4" w:space="0" w:color="auto"/>
              <w:left w:val="single" w:sz="4" w:space="0" w:color="auto"/>
              <w:right w:val="single" w:sz="4" w:space="0" w:color="auto"/>
            </w:tcBorders>
          </w:tcPr>
          <w:p w14:paraId="38A717EE"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РАЗЪЯСНЕНИЯ О ПОРЯДКЕ ЗАПОЛНЕНИЯ БЮЛЛЕТЕНЯ</w:t>
            </w:r>
          </w:p>
        </w:tc>
      </w:tr>
      <w:tr w:rsidR="00E65F05" w:rsidRPr="003406E5" w14:paraId="1BDCBCDE" w14:textId="77777777" w:rsidTr="005E4486">
        <w:tc>
          <w:tcPr>
            <w:tcW w:w="9070" w:type="dxa"/>
            <w:gridSpan w:val="3"/>
            <w:tcBorders>
              <w:left w:val="single" w:sz="4" w:space="0" w:color="auto"/>
              <w:right w:val="single" w:sz="4" w:space="0" w:color="auto"/>
            </w:tcBorders>
          </w:tcPr>
          <w:p w14:paraId="30FAAD72"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Поставьте любой знак в пустом квадрате справа от принимаемого Вами решения по рассматриваемому вопросу.</w:t>
            </w:r>
          </w:p>
        </w:tc>
      </w:tr>
      <w:tr w:rsidR="00E65F05" w:rsidRPr="003406E5" w14:paraId="69B5E587" w14:textId="77777777" w:rsidTr="005E4486">
        <w:tc>
          <w:tcPr>
            <w:tcW w:w="9070" w:type="dxa"/>
            <w:gridSpan w:val="3"/>
            <w:tcBorders>
              <w:left w:val="single" w:sz="4" w:space="0" w:color="auto"/>
              <w:right w:val="single" w:sz="4" w:space="0" w:color="auto"/>
            </w:tcBorders>
          </w:tcPr>
          <w:p w14:paraId="7E464AF0"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Бюллетень для тайного голосования, в котором не содержится отметок в квадратах, расположенных справа от соответствующей графы по рассматриваемому вопросу, или знак (знаки) проставлен (проставлены) более чем в одном квадрате, считается недействительным.</w:t>
            </w:r>
          </w:p>
        </w:tc>
      </w:tr>
      <w:tr w:rsidR="00E65F05" w:rsidRPr="003406E5" w14:paraId="0548F28D" w14:textId="77777777" w:rsidTr="005E4486">
        <w:tc>
          <w:tcPr>
            <w:tcW w:w="9070" w:type="dxa"/>
            <w:gridSpan w:val="3"/>
            <w:tcBorders>
              <w:left w:val="single" w:sz="4" w:space="0" w:color="auto"/>
              <w:right w:val="single" w:sz="4" w:space="0" w:color="auto"/>
            </w:tcBorders>
          </w:tcPr>
          <w:p w14:paraId="02334E21" w14:textId="3D8254BC"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Бюллетень для тайного голосования, не заверенный подписью секретаря комиссии и печатью Администрации Екатериновского</w:t>
            </w:r>
            <w:r w:rsidR="003406E5">
              <w:rPr>
                <w:rFonts w:ascii="Times New Roman" w:eastAsia="Calibri" w:hAnsi="Times New Roman"/>
                <w:sz w:val="24"/>
                <w:szCs w:val="24"/>
              </w:rPr>
              <w:t xml:space="preserve"> </w:t>
            </w:r>
            <w:r w:rsidRPr="003406E5">
              <w:rPr>
                <w:rFonts w:ascii="Times New Roman" w:eastAsia="Calibri" w:hAnsi="Times New Roman"/>
                <w:sz w:val="24"/>
                <w:szCs w:val="24"/>
              </w:rPr>
              <w:t>сельского поселения, признается бюллетенем неустановленной формы и при подсчете голосов не учитывается.</w:t>
            </w:r>
          </w:p>
        </w:tc>
      </w:tr>
      <w:tr w:rsidR="00E65F05" w:rsidRPr="003406E5" w14:paraId="0BD6B651" w14:textId="77777777" w:rsidTr="005E4486">
        <w:tc>
          <w:tcPr>
            <w:tcW w:w="9070" w:type="dxa"/>
            <w:gridSpan w:val="3"/>
            <w:tcBorders>
              <w:left w:val="single" w:sz="4" w:space="0" w:color="auto"/>
              <w:right w:val="single" w:sz="4" w:space="0" w:color="auto"/>
            </w:tcBorders>
          </w:tcPr>
          <w:p w14:paraId="5A8DC54B"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Член комиссии вправе указать в бюллетене для тайного голосования краткую мотивировку принятого им решения.</w:t>
            </w:r>
          </w:p>
        </w:tc>
      </w:tr>
      <w:tr w:rsidR="00E65F05" w:rsidRPr="003406E5" w14:paraId="3C597A30" w14:textId="77777777" w:rsidTr="005E4486">
        <w:tc>
          <w:tcPr>
            <w:tcW w:w="9070" w:type="dxa"/>
            <w:gridSpan w:val="3"/>
            <w:tcBorders>
              <w:left w:val="single" w:sz="4" w:space="0" w:color="auto"/>
              <w:right w:val="single" w:sz="4" w:space="0" w:color="auto"/>
            </w:tcBorders>
          </w:tcPr>
          <w:p w14:paraId="471CF114" w14:textId="4BF99500"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В случае, если после проведенного тайного голосования установлено нарушение норм антикоррупционного законодательства, , но не рекомендовано применять меру ответственности, комиссия проводит открытое голосование, на котором ставится вопрос - рекомендовать главе Администрации Екатериновского</w:t>
            </w:r>
            <w:r w:rsidR="003406E5">
              <w:rPr>
                <w:rFonts w:ascii="Times New Roman" w:eastAsia="Calibri" w:hAnsi="Times New Roman"/>
                <w:sz w:val="24"/>
                <w:szCs w:val="24"/>
              </w:rPr>
              <w:t xml:space="preserve"> </w:t>
            </w:r>
            <w:r w:rsidRPr="003406E5">
              <w:rPr>
                <w:rFonts w:ascii="Times New Roman" w:eastAsia="Calibri" w:hAnsi="Times New Roman"/>
                <w:sz w:val="24"/>
                <w:szCs w:val="24"/>
              </w:rPr>
              <w:t xml:space="preserve">сельского поселения применить к муниципальному служащему (руководителю учреждения) иную конкретную меру ответственности, предложенную на заседании комиссии любым ее </w:t>
            </w:r>
            <w:r w:rsidRPr="003406E5">
              <w:rPr>
                <w:rFonts w:ascii="Times New Roman" w:eastAsia="Calibri" w:hAnsi="Times New Roman"/>
                <w:sz w:val="24"/>
                <w:szCs w:val="24"/>
              </w:rPr>
              <w:lastRenderedPageBreak/>
              <w:t>членом, или иное мотивированное решение при наличии достаточных для этого оснований. При этом председательствующий на заседании комиссии голосует последним.</w:t>
            </w:r>
          </w:p>
        </w:tc>
      </w:tr>
      <w:tr w:rsidR="00E65F05" w:rsidRPr="003406E5" w14:paraId="5F4381C5" w14:textId="77777777" w:rsidTr="005E4486">
        <w:tc>
          <w:tcPr>
            <w:tcW w:w="9070" w:type="dxa"/>
            <w:gridSpan w:val="3"/>
            <w:tcBorders>
              <w:left w:val="single" w:sz="4" w:space="0" w:color="auto"/>
              <w:right w:val="single" w:sz="4" w:space="0" w:color="auto"/>
            </w:tcBorders>
          </w:tcPr>
          <w:p w14:paraId="4FB148D2"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lastRenderedPageBreak/>
              <w:t>Если член комиссии при заполнении бюллетеня для тайного голосования совершил ошибку, он вправе получить новый бюллетень для тайного голосования взамен испорченного.</w:t>
            </w:r>
          </w:p>
        </w:tc>
      </w:tr>
      <w:tr w:rsidR="00E65F05" w:rsidRPr="003406E5" w14:paraId="26A6FEA2" w14:textId="77777777" w:rsidTr="005E4486">
        <w:tc>
          <w:tcPr>
            <w:tcW w:w="9070" w:type="dxa"/>
            <w:gridSpan w:val="3"/>
            <w:tcBorders>
              <w:left w:val="single" w:sz="4" w:space="0" w:color="auto"/>
              <w:bottom w:val="single" w:sz="4" w:space="0" w:color="auto"/>
              <w:right w:val="single" w:sz="4" w:space="0" w:color="auto"/>
            </w:tcBorders>
          </w:tcPr>
          <w:p w14:paraId="3BD64878"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Заполненный членом комиссии бюллетень для тайного голосования передается секретарю комиссии в сложенном виде или в конверте, который может предоставляться вместе с письменными принадлежностями члену комиссии.</w:t>
            </w:r>
          </w:p>
        </w:tc>
      </w:tr>
      <w:tr w:rsidR="00E65F05" w:rsidRPr="003406E5" w14:paraId="1D441A47"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6F835AED"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1. Считаете ли Вы, что сведения о доходах, расходах, об имуществе и обязательствах имущественного характера, представленные муниципальным служащим (руководителем учреждения), являются недостоверными и (или) неполными, либо муниципальным служащим не соблюдались требования к служебному поведению и (или) требования об урегулировании конфликта интересов?</w:t>
            </w:r>
          </w:p>
        </w:tc>
      </w:tr>
      <w:tr w:rsidR="00E65F05" w:rsidRPr="003406E5" w14:paraId="734F4AC2" w14:textId="77777777" w:rsidTr="005E4486">
        <w:tc>
          <w:tcPr>
            <w:tcW w:w="5952" w:type="dxa"/>
            <w:tcBorders>
              <w:top w:val="single" w:sz="4" w:space="0" w:color="auto"/>
              <w:left w:val="single" w:sz="4" w:space="0" w:color="auto"/>
              <w:bottom w:val="single" w:sz="4" w:space="0" w:color="auto"/>
              <w:right w:val="single" w:sz="4" w:space="0" w:color="auto"/>
            </w:tcBorders>
          </w:tcPr>
          <w:p w14:paraId="58B0EA16"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ДА</w:t>
            </w:r>
          </w:p>
        </w:tc>
        <w:tc>
          <w:tcPr>
            <w:tcW w:w="404" w:type="dxa"/>
            <w:tcBorders>
              <w:top w:val="single" w:sz="4" w:space="0" w:color="auto"/>
              <w:left w:val="single" w:sz="4" w:space="0" w:color="auto"/>
              <w:bottom w:val="single" w:sz="4" w:space="0" w:color="auto"/>
              <w:right w:val="single" w:sz="4" w:space="0" w:color="auto"/>
            </w:tcBorders>
          </w:tcPr>
          <w:p w14:paraId="16113519"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c>
          <w:tcPr>
            <w:tcW w:w="2714" w:type="dxa"/>
            <w:tcBorders>
              <w:top w:val="single" w:sz="4" w:space="0" w:color="auto"/>
              <w:left w:val="single" w:sz="4" w:space="0" w:color="auto"/>
              <w:bottom w:val="single" w:sz="4" w:space="0" w:color="auto"/>
              <w:right w:val="single" w:sz="4" w:space="0" w:color="auto"/>
            </w:tcBorders>
          </w:tcPr>
          <w:p w14:paraId="2D2EB129"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39254147" w14:textId="77777777" w:rsidTr="005E4486">
        <w:tc>
          <w:tcPr>
            <w:tcW w:w="5952" w:type="dxa"/>
            <w:tcBorders>
              <w:top w:val="single" w:sz="4" w:space="0" w:color="auto"/>
              <w:left w:val="single" w:sz="4" w:space="0" w:color="auto"/>
              <w:bottom w:val="single" w:sz="4" w:space="0" w:color="auto"/>
              <w:right w:val="single" w:sz="4" w:space="0" w:color="auto"/>
            </w:tcBorders>
          </w:tcPr>
          <w:p w14:paraId="43F3DEA6"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НЕТ</w:t>
            </w:r>
          </w:p>
        </w:tc>
        <w:tc>
          <w:tcPr>
            <w:tcW w:w="404" w:type="dxa"/>
            <w:tcBorders>
              <w:top w:val="single" w:sz="4" w:space="0" w:color="auto"/>
              <w:left w:val="single" w:sz="4" w:space="0" w:color="auto"/>
              <w:bottom w:val="single" w:sz="4" w:space="0" w:color="auto"/>
              <w:right w:val="single" w:sz="4" w:space="0" w:color="auto"/>
            </w:tcBorders>
          </w:tcPr>
          <w:p w14:paraId="7DB16EFA"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c>
          <w:tcPr>
            <w:tcW w:w="2714" w:type="dxa"/>
            <w:tcBorders>
              <w:top w:val="single" w:sz="4" w:space="0" w:color="auto"/>
              <w:left w:val="single" w:sz="4" w:space="0" w:color="auto"/>
              <w:bottom w:val="single" w:sz="4" w:space="0" w:color="auto"/>
              <w:right w:val="single" w:sz="4" w:space="0" w:color="auto"/>
            </w:tcBorders>
          </w:tcPr>
          <w:p w14:paraId="1AFB6382"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31891A71" w14:textId="77777777" w:rsidTr="005E4486">
        <w:tc>
          <w:tcPr>
            <w:tcW w:w="5952" w:type="dxa"/>
            <w:tcBorders>
              <w:top w:val="single" w:sz="4" w:space="0" w:color="auto"/>
              <w:left w:val="single" w:sz="4" w:space="0" w:color="auto"/>
              <w:bottom w:val="single" w:sz="4" w:space="0" w:color="auto"/>
              <w:right w:val="single" w:sz="4" w:space="0" w:color="auto"/>
            </w:tcBorders>
          </w:tcPr>
          <w:p w14:paraId="65460C78"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ВОЗДЕРЖАЛСЯ</w:t>
            </w:r>
          </w:p>
        </w:tc>
        <w:tc>
          <w:tcPr>
            <w:tcW w:w="404" w:type="dxa"/>
            <w:tcBorders>
              <w:top w:val="single" w:sz="4" w:space="0" w:color="auto"/>
              <w:left w:val="single" w:sz="4" w:space="0" w:color="auto"/>
              <w:bottom w:val="single" w:sz="4" w:space="0" w:color="auto"/>
              <w:right w:val="single" w:sz="4" w:space="0" w:color="auto"/>
            </w:tcBorders>
          </w:tcPr>
          <w:p w14:paraId="4B5942F7"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c>
          <w:tcPr>
            <w:tcW w:w="2714" w:type="dxa"/>
            <w:tcBorders>
              <w:top w:val="single" w:sz="4" w:space="0" w:color="auto"/>
              <w:left w:val="single" w:sz="4" w:space="0" w:color="auto"/>
              <w:bottom w:val="single" w:sz="4" w:space="0" w:color="auto"/>
              <w:right w:val="single" w:sz="4" w:space="0" w:color="auto"/>
            </w:tcBorders>
          </w:tcPr>
          <w:p w14:paraId="3A6AE2BC"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636E2FA9"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73C83A36" w14:textId="40D5FFA2"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2. Считаете ли Вы необходимым рекомендовать главе Администрации Екатериновского</w:t>
            </w:r>
            <w:r w:rsidR="003406E5">
              <w:rPr>
                <w:rFonts w:ascii="Times New Roman" w:eastAsia="Calibri" w:hAnsi="Times New Roman"/>
                <w:sz w:val="24"/>
                <w:szCs w:val="24"/>
              </w:rPr>
              <w:t xml:space="preserve"> </w:t>
            </w:r>
            <w:r w:rsidRPr="003406E5">
              <w:rPr>
                <w:rFonts w:ascii="Times New Roman" w:eastAsia="Calibri" w:hAnsi="Times New Roman"/>
                <w:sz w:val="24"/>
                <w:szCs w:val="24"/>
              </w:rPr>
              <w:t>сельского поселения применить к муниципальному служащему (руководителю учреждения) меру ответственности в виде увольнения в связи с утратой доверия?</w:t>
            </w:r>
          </w:p>
        </w:tc>
      </w:tr>
      <w:tr w:rsidR="00E65F05" w:rsidRPr="003406E5" w14:paraId="7BA5E020" w14:textId="77777777" w:rsidTr="005E4486">
        <w:tc>
          <w:tcPr>
            <w:tcW w:w="5952" w:type="dxa"/>
            <w:tcBorders>
              <w:top w:val="single" w:sz="4" w:space="0" w:color="auto"/>
              <w:left w:val="single" w:sz="4" w:space="0" w:color="auto"/>
              <w:bottom w:val="single" w:sz="4" w:space="0" w:color="auto"/>
              <w:right w:val="single" w:sz="4" w:space="0" w:color="auto"/>
            </w:tcBorders>
          </w:tcPr>
          <w:p w14:paraId="152764F4"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ДА</w:t>
            </w:r>
          </w:p>
        </w:tc>
        <w:tc>
          <w:tcPr>
            <w:tcW w:w="404" w:type="dxa"/>
            <w:tcBorders>
              <w:top w:val="single" w:sz="4" w:space="0" w:color="auto"/>
              <w:left w:val="single" w:sz="4" w:space="0" w:color="auto"/>
              <w:bottom w:val="single" w:sz="4" w:space="0" w:color="auto"/>
              <w:right w:val="single" w:sz="4" w:space="0" w:color="auto"/>
            </w:tcBorders>
          </w:tcPr>
          <w:p w14:paraId="2358901A"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c>
          <w:tcPr>
            <w:tcW w:w="2714" w:type="dxa"/>
            <w:tcBorders>
              <w:top w:val="single" w:sz="4" w:space="0" w:color="auto"/>
              <w:left w:val="single" w:sz="4" w:space="0" w:color="auto"/>
              <w:bottom w:val="single" w:sz="4" w:space="0" w:color="auto"/>
              <w:right w:val="single" w:sz="4" w:space="0" w:color="auto"/>
            </w:tcBorders>
          </w:tcPr>
          <w:p w14:paraId="179CF669"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07425C8B" w14:textId="77777777" w:rsidTr="005E4486">
        <w:tc>
          <w:tcPr>
            <w:tcW w:w="5952" w:type="dxa"/>
            <w:tcBorders>
              <w:top w:val="single" w:sz="4" w:space="0" w:color="auto"/>
              <w:left w:val="single" w:sz="4" w:space="0" w:color="auto"/>
              <w:bottom w:val="single" w:sz="4" w:space="0" w:color="auto"/>
              <w:right w:val="single" w:sz="4" w:space="0" w:color="auto"/>
            </w:tcBorders>
          </w:tcPr>
          <w:p w14:paraId="25941E7E"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НЕТ</w:t>
            </w:r>
          </w:p>
        </w:tc>
        <w:tc>
          <w:tcPr>
            <w:tcW w:w="404" w:type="dxa"/>
            <w:tcBorders>
              <w:top w:val="single" w:sz="4" w:space="0" w:color="auto"/>
              <w:left w:val="single" w:sz="4" w:space="0" w:color="auto"/>
              <w:bottom w:val="single" w:sz="4" w:space="0" w:color="auto"/>
              <w:right w:val="single" w:sz="4" w:space="0" w:color="auto"/>
            </w:tcBorders>
          </w:tcPr>
          <w:p w14:paraId="3E628CC8"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c>
          <w:tcPr>
            <w:tcW w:w="2714" w:type="dxa"/>
            <w:tcBorders>
              <w:top w:val="single" w:sz="4" w:space="0" w:color="auto"/>
              <w:left w:val="single" w:sz="4" w:space="0" w:color="auto"/>
              <w:bottom w:val="single" w:sz="4" w:space="0" w:color="auto"/>
              <w:right w:val="single" w:sz="4" w:space="0" w:color="auto"/>
            </w:tcBorders>
          </w:tcPr>
          <w:p w14:paraId="65BFB9A8"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50CCB5A3" w14:textId="77777777" w:rsidTr="005E4486">
        <w:tc>
          <w:tcPr>
            <w:tcW w:w="5952" w:type="dxa"/>
            <w:tcBorders>
              <w:top w:val="single" w:sz="4" w:space="0" w:color="auto"/>
              <w:left w:val="single" w:sz="4" w:space="0" w:color="auto"/>
              <w:bottom w:val="single" w:sz="4" w:space="0" w:color="auto"/>
              <w:right w:val="single" w:sz="4" w:space="0" w:color="auto"/>
            </w:tcBorders>
          </w:tcPr>
          <w:p w14:paraId="17E4F34D"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r w:rsidRPr="003406E5">
              <w:rPr>
                <w:rFonts w:ascii="Times New Roman" w:eastAsia="Calibri" w:hAnsi="Times New Roman"/>
                <w:sz w:val="24"/>
                <w:szCs w:val="24"/>
              </w:rPr>
              <w:t>ВОЗДЕРЖАЛСЯ</w:t>
            </w:r>
          </w:p>
        </w:tc>
        <w:tc>
          <w:tcPr>
            <w:tcW w:w="404" w:type="dxa"/>
            <w:tcBorders>
              <w:top w:val="single" w:sz="4" w:space="0" w:color="auto"/>
              <w:left w:val="single" w:sz="4" w:space="0" w:color="auto"/>
              <w:bottom w:val="single" w:sz="4" w:space="0" w:color="auto"/>
              <w:right w:val="single" w:sz="4" w:space="0" w:color="auto"/>
            </w:tcBorders>
          </w:tcPr>
          <w:p w14:paraId="45568A4B"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c>
          <w:tcPr>
            <w:tcW w:w="2714" w:type="dxa"/>
            <w:tcBorders>
              <w:top w:val="single" w:sz="4" w:space="0" w:color="auto"/>
              <w:left w:val="single" w:sz="4" w:space="0" w:color="auto"/>
              <w:bottom w:val="single" w:sz="4" w:space="0" w:color="auto"/>
              <w:right w:val="single" w:sz="4" w:space="0" w:color="auto"/>
            </w:tcBorders>
          </w:tcPr>
          <w:p w14:paraId="2404375D"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2022545E"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586119A9"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30F4F386"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600B6A2C" w14:textId="77777777" w:rsidR="00E65F05" w:rsidRPr="003406E5" w:rsidRDefault="00E65F05" w:rsidP="005E4486">
            <w:pPr>
              <w:autoSpaceDE w:val="0"/>
              <w:autoSpaceDN w:val="0"/>
              <w:adjustRightInd w:val="0"/>
              <w:spacing w:line="276" w:lineRule="auto"/>
              <w:jc w:val="center"/>
              <w:rPr>
                <w:rFonts w:ascii="Times New Roman" w:eastAsia="Calibri" w:hAnsi="Times New Roman"/>
                <w:sz w:val="24"/>
                <w:szCs w:val="24"/>
              </w:rPr>
            </w:pPr>
            <w:r w:rsidRPr="003406E5">
              <w:rPr>
                <w:rFonts w:ascii="Times New Roman" w:eastAsia="Calibri" w:hAnsi="Times New Roman"/>
                <w:sz w:val="24"/>
                <w:szCs w:val="24"/>
              </w:rPr>
              <w:t>(мотивировка принятого решения)</w:t>
            </w:r>
          </w:p>
        </w:tc>
      </w:tr>
      <w:tr w:rsidR="00E65F05" w:rsidRPr="003406E5" w14:paraId="6E7E1CFA"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402F37D8"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37C5E57C"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772A95E8"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5E29271A"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3E0197CB"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r w:rsidR="00E65F05" w:rsidRPr="003406E5" w14:paraId="5905DD22" w14:textId="77777777" w:rsidTr="005E4486">
        <w:tc>
          <w:tcPr>
            <w:tcW w:w="9070" w:type="dxa"/>
            <w:gridSpan w:val="3"/>
            <w:tcBorders>
              <w:top w:val="single" w:sz="4" w:space="0" w:color="auto"/>
              <w:left w:val="single" w:sz="4" w:space="0" w:color="auto"/>
              <w:bottom w:val="single" w:sz="4" w:space="0" w:color="auto"/>
              <w:right w:val="single" w:sz="4" w:space="0" w:color="auto"/>
            </w:tcBorders>
          </w:tcPr>
          <w:p w14:paraId="6BCE00E9" w14:textId="77777777" w:rsidR="00E65F05" w:rsidRPr="003406E5" w:rsidRDefault="00E65F05" w:rsidP="005E4486">
            <w:pPr>
              <w:autoSpaceDE w:val="0"/>
              <w:autoSpaceDN w:val="0"/>
              <w:adjustRightInd w:val="0"/>
              <w:spacing w:line="276" w:lineRule="auto"/>
              <w:rPr>
                <w:rFonts w:ascii="Times New Roman" w:eastAsia="Calibri" w:hAnsi="Times New Roman"/>
                <w:sz w:val="24"/>
                <w:szCs w:val="24"/>
              </w:rPr>
            </w:pPr>
          </w:p>
        </w:tc>
      </w:tr>
    </w:tbl>
    <w:p w14:paraId="5101502B" w14:textId="77777777" w:rsidR="00E65F05" w:rsidRPr="003406E5" w:rsidRDefault="00E65F05" w:rsidP="00E65F05">
      <w:pPr>
        <w:rPr>
          <w:rFonts w:ascii="Times New Roman" w:hAnsi="Times New Roman"/>
          <w:sz w:val="24"/>
          <w:szCs w:val="24"/>
        </w:rPr>
      </w:pPr>
    </w:p>
    <w:p w14:paraId="2AD9C32A" w14:textId="77777777" w:rsidR="00292E03" w:rsidRPr="00D86854" w:rsidRDefault="00292E03" w:rsidP="00593596">
      <w:pPr>
        <w:autoSpaceDE w:val="0"/>
        <w:autoSpaceDN w:val="0"/>
        <w:adjustRightInd w:val="0"/>
        <w:ind w:firstLine="540"/>
        <w:jc w:val="right"/>
        <w:rPr>
          <w:rFonts w:ascii="Times New Roman" w:hAnsi="Times New Roman"/>
          <w:sz w:val="28"/>
          <w:szCs w:val="28"/>
        </w:rPr>
      </w:pPr>
    </w:p>
    <w:sectPr w:rsidR="00292E03" w:rsidRPr="00D86854" w:rsidSect="004A023B">
      <w:footerReference w:type="default" r:id="rId7"/>
      <w:pgSz w:w="11906" w:h="16838"/>
      <w:pgMar w:top="426" w:right="567" w:bottom="68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E0B5D" w14:textId="77777777" w:rsidR="008D7A6D" w:rsidRDefault="008D7A6D" w:rsidP="004D53B0">
      <w:r>
        <w:separator/>
      </w:r>
    </w:p>
  </w:endnote>
  <w:endnote w:type="continuationSeparator" w:id="0">
    <w:p w14:paraId="2195888C" w14:textId="77777777" w:rsidR="008D7A6D" w:rsidRDefault="008D7A6D" w:rsidP="004D5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7CFC1" w14:textId="77777777" w:rsidR="00FF5A24" w:rsidRPr="005F3EF5" w:rsidRDefault="004D53B0">
    <w:pPr>
      <w:pStyle w:val="a3"/>
      <w:jc w:val="right"/>
      <w:rPr>
        <w:rFonts w:ascii="Times New Roman" w:hAnsi="Times New Roman"/>
        <w:sz w:val="20"/>
        <w:szCs w:val="20"/>
      </w:rPr>
    </w:pPr>
    <w:r w:rsidRPr="005F3EF5">
      <w:rPr>
        <w:rFonts w:ascii="Times New Roman" w:hAnsi="Times New Roman"/>
        <w:sz w:val="20"/>
        <w:szCs w:val="20"/>
      </w:rPr>
      <w:fldChar w:fldCharType="begin"/>
    </w:r>
    <w:r w:rsidR="00555DD6" w:rsidRPr="005F3EF5">
      <w:rPr>
        <w:rFonts w:ascii="Times New Roman" w:hAnsi="Times New Roman"/>
        <w:sz w:val="20"/>
        <w:szCs w:val="20"/>
      </w:rPr>
      <w:instrText xml:space="preserve"> PAGE   \* MERGEFORMAT </w:instrText>
    </w:r>
    <w:r w:rsidRPr="005F3EF5">
      <w:rPr>
        <w:rFonts w:ascii="Times New Roman" w:hAnsi="Times New Roman"/>
        <w:sz w:val="20"/>
        <w:szCs w:val="20"/>
      </w:rPr>
      <w:fldChar w:fldCharType="separate"/>
    </w:r>
    <w:r w:rsidR="00555DD6">
      <w:rPr>
        <w:rFonts w:ascii="Times New Roman" w:hAnsi="Times New Roman"/>
        <w:noProof/>
        <w:sz w:val="20"/>
        <w:szCs w:val="20"/>
      </w:rPr>
      <w:t>2</w:t>
    </w:r>
    <w:r w:rsidRPr="005F3EF5">
      <w:rPr>
        <w:rFonts w:ascii="Times New Roman" w:hAnsi="Times New Roman"/>
        <w:sz w:val="20"/>
        <w:szCs w:val="20"/>
      </w:rPr>
      <w:fldChar w:fldCharType="end"/>
    </w:r>
  </w:p>
  <w:p w14:paraId="7E1A0024" w14:textId="77777777" w:rsidR="00FF5A24" w:rsidRDefault="008D7A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076F7" w14:textId="77777777" w:rsidR="008D7A6D" w:rsidRDefault="008D7A6D" w:rsidP="004D53B0">
      <w:r>
        <w:separator/>
      </w:r>
    </w:p>
  </w:footnote>
  <w:footnote w:type="continuationSeparator" w:id="0">
    <w:p w14:paraId="7A01DCFB" w14:textId="77777777" w:rsidR="008D7A6D" w:rsidRDefault="008D7A6D" w:rsidP="004D5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309DD"/>
    <w:multiLevelType w:val="hybridMultilevel"/>
    <w:tmpl w:val="50A67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750"/>
    <w:rsid w:val="000E4397"/>
    <w:rsid w:val="001242C4"/>
    <w:rsid w:val="00165BF8"/>
    <w:rsid w:val="0026498F"/>
    <w:rsid w:val="00292E03"/>
    <w:rsid w:val="002B6B30"/>
    <w:rsid w:val="002F5E15"/>
    <w:rsid w:val="003406E5"/>
    <w:rsid w:val="00386216"/>
    <w:rsid w:val="00487CFB"/>
    <w:rsid w:val="004A5C57"/>
    <w:rsid w:val="004D53B0"/>
    <w:rsid w:val="00515801"/>
    <w:rsid w:val="00555DD6"/>
    <w:rsid w:val="00560750"/>
    <w:rsid w:val="00570A17"/>
    <w:rsid w:val="00593596"/>
    <w:rsid w:val="005E6DF0"/>
    <w:rsid w:val="0066131C"/>
    <w:rsid w:val="006E17F9"/>
    <w:rsid w:val="00812410"/>
    <w:rsid w:val="008D7A6D"/>
    <w:rsid w:val="008F2A92"/>
    <w:rsid w:val="009C2F33"/>
    <w:rsid w:val="00A42D0C"/>
    <w:rsid w:val="00B017C8"/>
    <w:rsid w:val="00B16EAC"/>
    <w:rsid w:val="00B3031A"/>
    <w:rsid w:val="00C56C73"/>
    <w:rsid w:val="00CA7057"/>
    <w:rsid w:val="00D41DFF"/>
    <w:rsid w:val="00D86854"/>
    <w:rsid w:val="00E65F05"/>
    <w:rsid w:val="00F317A8"/>
    <w:rsid w:val="00FA1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511B"/>
  <w15:docId w15:val="{C30FBEE0-3DB0-44C2-8462-0A8483E6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750"/>
    <w:pPr>
      <w:spacing w:after="0" w:line="240" w:lineRule="auto"/>
    </w:pPr>
    <w:rPr>
      <w:rFonts w:ascii="Calibri" w:eastAsia="Times New Roman" w:hAnsi="Calibri" w:cs="Times New Roman"/>
    </w:rPr>
  </w:style>
  <w:style w:type="paragraph" w:styleId="1">
    <w:name w:val="heading 1"/>
    <w:basedOn w:val="a"/>
    <w:next w:val="a"/>
    <w:link w:val="10"/>
    <w:qFormat/>
    <w:rsid w:val="00A42D0C"/>
    <w:pPr>
      <w:keepNext/>
      <w:outlineLvl w:val="0"/>
    </w:pPr>
    <w:rPr>
      <w:rFonts w:ascii="Times New Roman" w:hAnsi="Times New Roman"/>
      <w:sz w:val="28"/>
      <w:szCs w:val="24"/>
      <w:lang w:val="x-none" w:eastAsia="x-none"/>
    </w:rPr>
  </w:style>
  <w:style w:type="paragraph" w:styleId="2">
    <w:name w:val="heading 2"/>
    <w:basedOn w:val="a"/>
    <w:next w:val="a"/>
    <w:link w:val="20"/>
    <w:qFormat/>
    <w:rsid w:val="00A42D0C"/>
    <w:pPr>
      <w:keepNext/>
      <w:jc w:val="center"/>
      <w:outlineLvl w:val="1"/>
    </w:pPr>
    <w:rPr>
      <w:rFonts w:ascii="Times New Roman" w:hAnsi="Times New Roman"/>
      <w:b/>
      <w:bCs/>
      <w:sz w:val="32"/>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60750"/>
    <w:pPr>
      <w:tabs>
        <w:tab w:val="center" w:pos="4677"/>
        <w:tab w:val="right" w:pos="9355"/>
      </w:tabs>
    </w:pPr>
  </w:style>
  <w:style w:type="character" w:customStyle="1" w:styleId="a4">
    <w:name w:val="Нижний колонтитул Знак"/>
    <w:basedOn w:val="a0"/>
    <w:link w:val="a3"/>
    <w:uiPriority w:val="99"/>
    <w:rsid w:val="00560750"/>
    <w:rPr>
      <w:rFonts w:ascii="Calibri" w:eastAsia="Times New Roman" w:hAnsi="Calibri" w:cs="Times New Roman"/>
    </w:rPr>
  </w:style>
  <w:style w:type="paragraph" w:styleId="a5">
    <w:name w:val="List Paragraph"/>
    <w:basedOn w:val="a"/>
    <w:uiPriority w:val="99"/>
    <w:qFormat/>
    <w:rsid w:val="00560750"/>
    <w:pPr>
      <w:ind w:left="720"/>
      <w:contextualSpacing/>
    </w:pPr>
  </w:style>
  <w:style w:type="paragraph" w:styleId="21">
    <w:name w:val="Body Text 2"/>
    <w:basedOn w:val="a"/>
    <w:link w:val="22"/>
    <w:uiPriority w:val="99"/>
    <w:rsid w:val="00560750"/>
    <w:pPr>
      <w:overflowPunct w:val="0"/>
      <w:autoSpaceDE w:val="0"/>
      <w:autoSpaceDN w:val="0"/>
      <w:adjustRightInd w:val="0"/>
    </w:pPr>
    <w:rPr>
      <w:rFonts w:ascii="Times New Roman" w:hAnsi="Times New Roman"/>
      <w:sz w:val="28"/>
      <w:szCs w:val="20"/>
      <w:lang w:eastAsia="ru-RU"/>
    </w:rPr>
  </w:style>
  <w:style w:type="character" w:customStyle="1" w:styleId="22">
    <w:name w:val="Основной текст 2 Знак"/>
    <w:basedOn w:val="a0"/>
    <w:link w:val="21"/>
    <w:uiPriority w:val="99"/>
    <w:rsid w:val="00560750"/>
    <w:rPr>
      <w:rFonts w:ascii="Times New Roman" w:eastAsia="Times New Roman" w:hAnsi="Times New Roman" w:cs="Times New Roman"/>
      <w:sz w:val="28"/>
      <w:szCs w:val="20"/>
      <w:lang w:eastAsia="ru-RU"/>
    </w:rPr>
  </w:style>
  <w:style w:type="paragraph" w:styleId="a6">
    <w:name w:val="Body Text Indent"/>
    <w:basedOn w:val="a"/>
    <w:link w:val="a7"/>
    <w:uiPriority w:val="99"/>
    <w:rsid w:val="00560750"/>
    <w:pPr>
      <w:spacing w:after="120"/>
      <w:ind w:left="283" w:firstLine="567"/>
      <w:jc w:val="both"/>
    </w:pPr>
    <w:rPr>
      <w:rFonts w:ascii="Arial" w:hAnsi="Arial"/>
      <w:sz w:val="24"/>
      <w:szCs w:val="24"/>
      <w:lang w:eastAsia="ru-RU"/>
    </w:rPr>
  </w:style>
  <w:style w:type="character" w:customStyle="1" w:styleId="a7">
    <w:name w:val="Основной текст с отступом Знак"/>
    <w:basedOn w:val="a0"/>
    <w:link w:val="a6"/>
    <w:uiPriority w:val="99"/>
    <w:rsid w:val="00560750"/>
    <w:rPr>
      <w:rFonts w:ascii="Arial" w:eastAsia="Times New Roman" w:hAnsi="Arial" w:cs="Times New Roman"/>
      <w:sz w:val="24"/>
      <w:szCs w:val="24"/>
      <w:lang w:eastAsia="ru-RU"/>
    </w:rPr>
  </w:style>
  <w:style w:type="character" w:styleId="a8">
    <w:name w:val="Hyperlink"/>
    <w:basedOn w:val="a0"/>
    <w:uiPriority w:val="99"/>
    <w:unhideWhenUsed/>
    <w:rsid w:val="00560750"/>
    <w:rPr>
      <w:color w:val="0000FF" w:themeColor="hyperlink"/>
      <w:u w:val="single"/>
    </w:rPr>
  </w:style>
  <w:style w:type="paragraph" w:customStyle="1" w:styleId="s1">
    <w:name w:val="s_1"/>
    <w:basedOn w:val="a"/>
    <w:rsid w:val="00D86854"/>
    <w:pPr>
      <w:spacing w:before="100" w:beforeAutospacing="1" w:after="100" w:afterAutospacing="1"/>
    </w:pPr>
    <w:rPr>
      <w:rFonts w:ascii="Times New Roman" w:hAnsi="Times New Roman"/>
      <w:sz w:val="24"/>
      <w:szCs w:val="24"/>
      <w:lang w:eastAsia="ru-RU"/>
    </w:rPr>
  </w:style>
  <w:style w:type="character" w:customStyle="1" w:styleId="10">
    <w:name w:val="Заголовок 1 Знак"/>
    <w:basedOn w:val="a0"/>
    <w:link w:val="1"/>
    <w:rsid w:val="00A42D0C"/>
    <w:rPr>
      <w:rFonts w:ascii="Times New Roman" w:eastAsia="Times New Roman" w:hAnsi="Times New Roman" w:cs="Times New Roman"/>
      <w:sz w:val="28"/>
      <w:szCs w:val="24"/>
      <w:lang w:val="x-none" w:eastAsia="x-none"/>
    </w:rPr>
  </w:style>
  <w:style w:type="character" w:customStyle="1" w:styleId="20">
    <w:name w:val="Заголовок 2 Знак"/>
    <w:basedOn w:val="a0"/>
    <w:link w:val="2"/>
    <w:rsid w:val="00A42D0C"/>
    <w:rPr>
      <w:rFonts w:ascii="Times New Roman" w:eastAsia="Times New Roman" w:hAnsi="Times New Roman" w:cs="Times New Roman"/>
      <w:b/>
      <w:bCs/>
      <w:sz w:val="32"/>
      <w:szCs w:val="24"/>
      <w:lang w:val="x-none" w:eastAsia="x-none"/>
    </w:rPr>
  </w:style>
  <w:style w:type="table" w:styleId="a9">
    <w:name w:val="Table Grid"/>
    <w:basedOn w:val="a1"/>
    <w:uiPriority w:val="39"/>
    <w:rsid w:val="00593596"/>
    <w:pPr>
      <w:spacing w:after="0" w:line="240" w:lineRule="auto"/>
      <w:ind w:firstLine="709"/>
      <w:jc w:val="both"/>
    </w:pPr>
    <w:rPr>
      <w:rFonts w:ascii="Times New Roman" w:hAnsi="Times New Roman" w:cs="Times New Roman"/>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1686">
      <w:bodyDiv w:val="1"/>
      <w:marLeft w:val="0"/>
      <w:marRight w:val="0"/>
      <w:marTop w:val="0"/>
      <w:marBottom w:val="0"/>
      <w:divBdr>
        <w:top w:val="none" w:sz="0" w:space="0" w:color="auto"/>
        <w:left w:val="none" w:sz="0" w:space="0" w:color="auto"/>
        <w:bottom w:val="none" w:sz="0" w:space="0" w:color="auto"/>
        <w:right w:val="none" w:sz="0" w:space="0" w:color="auto"/>
      </w:divBdr>
    </w:div>
    <w:div w:id="901519805">
      <w:bodyDiv w:val="1"/>
      <w:marLeft w:val="0"/>
      <w:marRight w:val="0"/>
      <w:marTop w:val="0"/>
      <w:marBottom w:val="0"/>
      <w:divBdr>
        <w:top w:val="none" w:sz="0" w:space="0" w:color="auto"/>
        <w:left w:val="none" w:sz="0" w:space="0" w:color="auto"/>
        <w:bottom w:val="none" w:sz="0" w:space="0" w:color="auto"/>
        <w:right w:val="none" w:sz="0" w:space="0" w:color="auto"/>
      </w:divBdr>
    </w:div>
    <w:div w:id="953052943">
      <w:bodyDiv w:val="1"/>
      <w:marLeft w:val="0"/>
      <w:marRight w:val="0"/>
      <w:marTop w:val="0"/>
      <w:marBottom w:val="0"/>
      <w:divBdr>
        <w:top w:val="none" w:sz="0" w:space="0" w:color="auto"/>
        <w:left w:val="none" w:sz="0" w:space="0" w:color="auto"/>
        <w:bottom w:val="none" w:sz="0" w:space="0" w:color="auto"/>
        <w:right w:val="none" w:sz="0" w:space="0" w:color="auto"/>
      </w:divBdr>
    </w:div>
    <w:div w:id="1365474360">
      <w:bodyDiv w:val="1"/>
      <w:marLeft w:val="0"/>
      <w:marRight w:val="0"/>
      <w:marTop w:val="0"/>
      <w:marBottom w:val="0"/>
      <w:divBdr>
        <w:top w:val="none" w:sz="0" w:space="0" w:color="auto"/>
        <w:left w:val="none" w:sz="0" w:space="0" w:color="auto"/>
        <w:bottom w:val="none" w:sz="0" w:space="0" w:color="auto"/>
        <w:right w:val="none" w:sz="0" w:space="0" w:color="auto"/>
      </w:divBdr>
    </w:div>
    <w:div w:id="159280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7741</Words>
  <Characters>44129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User</cp:lastModifiedBy>
  <cp:revision>7</cp:revision>
  <cp:lastPrinted>2025-01-31T08:09:00Z</cp:lastPrinted>
  <dcterms:created xsi:type="dcterms:W3CDTF">2025-01-31T06:20:00Z</dcterms:created>
  <dcterms:modified xsi:type="dcterms:W3CDTF">2025-01-31T08:10:00Z</dcterms:modified>
</cp:coreProperties>
</file>